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302FD" w14:textId="08F49212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="000049D8" w:rsidRPr="007A395D">
        <w:rPr>
          <w:rFonts w:ascii="Calibri" w:hAnsi="Calibri"/>
        </w:rPr>
        <w:t xml:space="preserve">  </w:t>
      </w:r>
      <w:r w:rsidR="00B36D53" w:rsidRPr="00B36D53">
        <w:rPr>
          <w:rFonts w:ascii="Calibri" w:hAnsi="Calibri"/>
        </w:rPr>
        <w:t>ENG17-3.1.2.</w:t>
      </w:r>
      <w:r w:rsidR="00B36D53" w:rsidRPr="00B36D53">
        <w:rPr>
          <w:rFonts w:ascii="Calibri" w:hAnsi="Calibri"/>
        </w:rPr>
        <w:t>10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3B881BE5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="00037DF4" w:rsidRPr="007A395D">
        <w:rPr>
          <w:rFonts w:ascii="Calibri" w:hAnsi="Calibri" w:cs="Arial"/>
        </w:rPr>
        <w:tab/>
      </w:r>
      <w:r w:rsidR="00907C28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57EF12A4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ENAV</w:t>
      </w:r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907C28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30B26E0F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B36D53" w:rsidRPr="00B36D53">
        <w:rPr>
          <w:rFonts w:ascii="Calibri" w:hAnsi="Calibri"/>
        </w:rPr>
        <w:t>3.1</w:t>
      </w:r>
    </w:p>
    <w:p w14:paraId="1AB3E246" w14:textId="6BDE76DC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01FC5420" w14:textId="50559231" w:rsidR="00362CD9" w:rsidRDefault="00362CD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5D12C1">
        <w:rPr>
          <w:rFonts w:ascii="Calibri" w:hAnsi="Calibri"/>
        </w:rPr>
        <w:t xml:space="preserve">Manuel López / European </w:t>
      </w:r>
      <w:r w:rsidR="001746A5">
        <w:rPr>
          <w:rFonts w:ascii="Calibri" w:hAnsi="Calibri"/>
        </w:rPr>
        <w:t xml:space="preserve">Union Space Programme </w:t>
      </w:r>
      <w:r w:rsidR="005D12C1">
        <w:rPr>
          <w:rFonts w:ascii="Calibri" w:hAnsi="Calibri"/>
        </w:rPr>
        <w:t>Agency (</w:t>
      </w:r>
      <w:r w:rsidR="001746A5">
        <w:rPr>
          <w:rFonts w:ascii="Calibri" w:hAnsi="Calibri"/>
        </w:rPr>
        <w:t>EUSPA</w:t>
      </w:r>
      <w:r w:rsidR="005D12C1">
        <w:rPr>
          <w:rFonts w:ascii="Calibri" w:hAnsi="Calibri"/>
        </w:rPr>
        <w:t>)</w:t>
      </w:r>
    </w:p>
    <w:p w14:paraId="7DD650D7" w14:textId="6D8D5D02" w:rsidR="001E2B94" w:rsidRPr="00D621C7" w:rsidRDefault="001E2B94" w:rsidP="00FE5674">
      <w:pPr>
        <w:pStyle w:val="BodyText"/>
        <w:tabs>
          <w:tab w:val="left" w:pos="2835"/>
        </w:tabs>
        <w:rPr>
          <w:rFonts w:ascii="Calibri" w:hAnsi="Calibri"/>
          <w:lang w:val="es-ES"/>
        </w:rPr>
      </w:pPr>
      <w:r>
        <w:rPr>
          <w:rFonts w:ascii="Calibri" w:hAnsi="Calibri"/>
        </w:rPr>
        <w:tab/>
      </w:r>
      <w:r>
        <w:rPr>
          <w:rFonts w:ascii="Calibri" w:hAnsi="Calibri"/>
        </w:rPr>
        <w:tab/>
      </w:r>
      <w:r>
        <w:rPr>
          <w:rFonts w:ascii="Calibri" w:hAnsi="Calibri"/>
        </w:rPr>
        <w:tab/>
      </w:r>
      <w:r w:rsidRPr="00D621C7">
        <w:rPr>
          <w:rFonts w:ascii="Calibri" w:hAnsi="Calibri"/>
          <w:lang w:val="es-ES"/>
        </w:rPr>
        <w:t>Pedro Pintor/GNSS Service Center</w:t>
      </w:r>
    </w:p>
    <w:p w14:paraId="63360585" w14:textId="451AA5BE" w:rsidR="00ED6751" w:rsidRPr="00D621C7" w:rsidRDefault="00ED6751" w:rsidP="00FE5674">
      <w:pPr>
        <w:pStyle w:val="BodyText"/>
        <w:tabs>
          <w:tab w:val="left" w:pos="2835"/>
        </w:tabs>
        <w:rPr>
          <w:rFonts w:ascii="Calibri" w:hAnsi="Calibri"/>
          <w:lang w:val="es-ES"/>
        </w:rPr>
      </w:pPr>
      <w:r w:rsidRPr="00D621C7">
        <w:rPr>
          <w:rFonts w:ascii="Calibri" w:hAnsi="Calibri"/>
          <w:lang w:val="es-ES"/>
        </w:rPr>
        <w:tab/>
      </w:r>
      <w:r w:rsidRPr="00D621C7">
        <w:rPr>
          <w:rFonts w:ascii="Calibri" w:hAnsi="Calibri"/>
          <w:lang w:val="es-ES"/>
        </w:rPr>
        <w:tab/>
      </w:r>
      <w:r w:rsidRPr="00D621C7">
        <w:rPr>
          <w:rFonts w:ascii="Calibri" w:hAnsi="Calibri"/>
          <w:lang w:val="es-ES"/>
        </w:rPr>
        <w:tab/>
        <w:t>Emilio Gonzalez/GNSS Service C</w:t>
      </w:r>
      <w:r>
        <w:rPr>
          <w:rFonts w:ascii="Calibri" w:hAnsi="Calibri"/>
          <w:lang w:val="es-ES"/>
        </w:rPr>
        <w:t>enter</w:t>
      </w:r>
    </w:p>
    <w:p w14:paraId="42C30AF5" w14:textId="4544877B" w:rsidR="001E2B94" w:rsidRPr="00C6176D" w:rsidRDefault="001E2B94" w:rsidP="00FE5674">
      <w:pPr>
        <w:pStyle w:val="BodyText"/>
        <w:tabs>
          <w:tab w:val="left" w:pos="2835"/>
        </w:tabs>
        <w:rPr>
          <w:rFonts w:ascii="Calibri" w:hAnsi="Calibri"/>
          <w:lang w:val="en-US"/>
        </w:rPr>
      </w:pPr>
      <w:r w:rsidRPr="00D621C7">
        <w:rPr>
          <w:rFonts w:ascii="Calibri" w:hAnsi="Calibri"/>
          <w:lang w:val="es-ES"/>
        </w:rPr>
        <w:tab/>
      </w:r>
      <w:r w:rsidRPr="00D621C7">
        <w:rPr>
          <w:rFonts w:ascii="Calibri" w:hAnsi="Calibri"/>
          <w:lang w:val="es-ES"/>
        </w:rPr>
        <w:tab/>
      </w:r>
      <w:r w:rsidRPr="00D621C7">
        <w:rPr>
          <w:rFonts w:ascii="Calibri" w:hAnsi="Calibri"/>
          <w:lang w:val="es-ES"/>
        </w:rPr>
        <w:tab/>
      </w:r>
      <w:r w:rsidRPr="00C6176D">
        <w:rPr>
          <w:rFonts w:ascii="Calibri" w:hAnsi="Calibri"/>
          <w:lang w:val="en-US"/>
        </w:rPr>
        <w:t>Jan Safar / GLA</w:t>
      </w:r>
      <w:r w:rsidR="00B3014A">
        <w:rPr>
          <w:rFonts w:ascii="Calibri" w:hAnsi="Calibri"/>
          <w:lang w:val="en-US"/>
        </w:rPr>
        <w:t xml:space="preserve"> R&amp;D (GRAD)</w:t>
      </w:r>
    </w:p>
    <w:p w14:paraId="33C51CA9" w14:textId="742CBD2D" w:rsidR="001E2B94" w:rsidRPr="00C6176D" w:rsidRDefault="001E2B94" w:rsidP="00FE5674">
      <w:pPr>
        <w:pStyle w:val="BodyText"/>
        <w:tabs>
          <w:tab w:val="left" w:pos="2835"/>
        </w:tabs>
        <w:rPr>
          <w:rFonts w:ascii="Calibri" w:hAnsi="Calibri"/>
          <w:lang w:val="en-US"/>
        </w:rPr>
      </w:pPr>
      <w:r w:rsidRPr="00C6176D">
        <w:rPr>
          <w:rFonts w:ascii="Calibri" w:hAnsi="Calibri"/>
          <w:lang w:val="en-US"/>
        </w:rPr>
        <w:tab/>
      </w:r>
      <w:r w:rsidRPr="00C6176D">
        <w:rPr>
          <w:rFonts w:ascii="Calibri" w:hAnsi="Calibri"/>
          <w:lang w:val="en-US"/>
        </w:rPr>
        <w:tab/>
      </w:r>
      <w:r w:rsidRPr="00C6176D">
        <w:rPr>
          <w:rFonts w:ascii="Calibri" w:hAnsi="Calibri"/>
          <w:lang w:val="en-US"/>
        </w:rPr>
        <w:tab/>
        <w:t>Ronan Boyle / Irish Lights</w:t>
      </w:r>
    </w:p>
    <w:p w14:paraId="4F8AB4EF" w14:textId="0C3AAB68" w:rsidR="005D12C1" w:rsidRPr="00C6176D" w:rsidRDefault="005D12C1" w:rsidP="00FE5674">
      <w:pPr>
        <w:pStyle w:val="BodyText"/>
        <w:tabs>
          <w:tab w:val="left" w:pos="2835"/>
        </w:tabs>
        <w:rPr>
          <w:rFonts w:ascii="Calibri" w:hAnsi="Calibri"/>
          <w:color w:val="FF0000"/>
          <w:lang w:val="en-US"/>
        </w:rPr>
      </w:pPr>
      <w:r w:rsidRPr="00C6176D">
        <w:rPr>
          <w:rFonts w:ascii="Calibri" w:hAnsi="Calibri"/>
          <w:lang w:val="en-US"/>
        </w:rPr>
        <w:tab/>
      </w:r>
      <w:r w:rsidRPr="00C6176D">
        <w:rPr>
          <w:rFonts w:ascii="Calibri" w:hAnsi="Calibri"/>
          <w:lang w:val="en-US"/>
        </w:rPr>
        <w:tab/>
      </w:r>
      <w:r w:rsidRPr="00C6176D">
        <w:rPr>
          <w:rFonts w:ascii="Calibri" w:hAnsi="Calibri"/>
          <w:lang w:val="en-US"/>
        </w:rPr>
        <w:tab/>
      </w:r>
    </w:p>
    <w:p w14:paraId="60BCC120" w14:textId="77777777" w:rsidR="0080294B" w:rsidRPr="00C6176D" w:rsidRDefault="0080294B" w:rsidP="00FE5674">
      <w:pPr>
        <w:pStyle w:val="BodyText"/>
        <w:tabs>
          <w:tab w:val="left" w:pos="2835"/>
        </w:tabs>
        <w:rPr>
          <w:rFonts w:ascii="Calibri" w:hAnsi="Calibri"/>
          <w:lang w:val="en-US"/>
        </w:rPr>
      </w:pPr>
    </w:p>
    <w:p w14:paraId="4834080C" w14:textId="40489E4B" w:rsidR="00A446C9" w:rsidRPr="00605E43" w:rsidRDefault="00520A97" w:rsidP="00A446C9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 xml:space="preserve">The </w:t>
      </w:r>
      <w:r w:rsidRPr="00EB04E8">
        <w:rPr>
          <w:rFonts w:ascii="Calibri" w:hAnsi="Calibri"/>
          <w:color w:val="0070C0"/>
        </w:rPr>
        <w:t>Galileo</w:t>
      </w:r>
      <w:r w:rsidR="00EB04E8" w:rsidRPr="00EB04E8">
        <w:rPr>
          <w:rFonts w:ascii="Calibri" w:hAnsi="Calibri"/>
          <w:color w:val="0070C0"/>
        </w:rPr>
        <w:t xml:space="preserve"> </w:t>
      </w:r>
      <w:r w:rsidR="001746A5">
        <w:rPr>
          <w:rFonts w:ascii="Calibri" w:hAnsi="Calibri"/>
          <w:color w:val="0070C0"/>
        </w:rPr>
        <w:t>High Accuracy Service</w:t>
      </w:r>
      <w:r w:rsidR="00AC7E53">
        <w:rPr>
          <w:rFonts w:ascii="Calibri" w:hAnsi="Calibri"/>
          <w:color w:val="0070C0"/>
        </w:rPr>
        <w:t>: Maritime Testing Campaign 2023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65C0A52D" w14:textId="794337A8" w:rsidR="005D12C1" w:rsidRDefault="00412DE4" w:rsidP="00375C24">
      <w:pPr>
        <w:pStyle w:val="BodyText"/>
        <w:rPr>
          <w:rFonts w:ascii="Calibri" w:hAnsi="Calibri"/>
        </w:rPr>
      </w:pPr>
      <w:r w:rsidRPr="00412DE4">
        <w:rPr>
          <w:rFonts w:ascii="Calibri" w:hAnsi="Calibri"/>
        </w:rPr>
        <w:t xml:space="preserve">This </w:t>
      </w:r>
      <w:r w:rsidR="005D12C1">
        <w:rPr>
          <w:rFonts w:ascii="Calibri" w:hAnsi="Calibri"/>
        </w:rPr>
        <w:t xml:space="preserve">paper </w:t>
      </w:r>
      <w:r w:rsidR="00B3014A">
        <w:rPr>
          <w:rFonts w:ascii="Calibri" w:hAnsi="Calibri"/>
        </w:rPr>
        <w:t xml:space="preserve">introduces </w:t>
      </w:r>
      <w:r w:rsidR="001746A5">
        <w:rPr>
          <w:rFonts w:ascii="Calibri" w:hAnsi="Calibri"/>
        </w:rPr>
        <w:t>the</w:t>
      </w:r>
      <w:r w:rsidR="005D12C1">
        <w:rPr>
          <w:rFonts w:ascii="Calibri" w:hAnsi="Calibri"/>
        </w:rPr>
        <w:t xml:space="preserve"> Galileo </w:t>
      </w:r>
      <w:r w:rsidR="001746A5">
        <w:rPr>
          <w:rFonts w:ascii="Calibri" w:hAnsi="Calibri"/>
        </w:rPr>
        <w:t>High Accuracy Service (HAS)</w:t>
      </w:r>
      <w:r w:rsidR="009B50E7">
        <w:rPr>
          <w:rFonts w:ascii="Calibri" w:hAnsi="Calibri"/>
        </w:rPr>
        <w:t>, which was</w:t>
      </w:r>
      <w:r w:rsidR="00A956F2">
        <w:rPr>
          <w:rFonts w:ascii="Calibri" w:hAnsi="Calibri"/>
        </w:rPr>
        <w:t xml:space="preserve"> </w:t>
      </w:r>
      <w:r w:rsidR="001746A5">
        <w:rPr>
          <w:rFonts w:ascii="Calibri" w:hAnsi="Calibri"/>
        </w:rPr>
        <w:t xml:space="preserve">declared operational in January 2023. </w:t>
      </w:r>
      <w:r w:rsidR="00375C24" w:rsidRPr="00375C24">
        <w:rPr>
          <w:rFonts w:ascii="Calibri" w:hAnsi="Calibri"/>
        </w:rPr>
        <w:t xml:space="preserve">As one of the services offered by Galileo, </w:t>
      </w:r>
      <w:r w:rsidR="00375C24">
        <w:rPr>
          <w:rFonts w:ascii="Calibri" w:hAnsi="Calibri"/>
        </w:rPr>
        <w:t xml:space="preserve">HAS </w:t>
      </w:r>
      <w:r w:rsidR="00375C24" w:rsidRPr="00375C24">
        <w:rPr>
          <w:rFonts w:ascii="Calibri" w:hAnsi="Calibri"/>
        </w:rPr>
        <w:t>is an open</w:t>
      </w:r>
      <w:r w:rsidR="00B3014A">
        <w:rPr>
          <w:rFonts w:ascii="Calibri" w:hAnsi="Calibri"/>
        </w:rPr>
        <w:t>-</w:t>
      </w:r>
      <w:r w:rsidR="00375C24" w:rsidRPr="00375C24">
        <w:rPr>
          <w:rFonts w:ascii="Calibri" w:hAnsi="Calibri"/>
        </w:rPr>
        <w:t>access and</w:t>
      </w:r>
      <w:r w:rsidR="00375C24">
        <w:rPr>
          <w:rFonts w:ascii="Calibri" w:hAnsi="Calibri"/>
        </w:rPr>
        <w:t xml:space="preserve"> </w:t>
      </w:r>
      <w:r w:rsidR="00375C24" w:rsidRPr="00375C24">
        <w:rPr>
          <w:rFonts w:ascii="Calibri" w:hAnsi="Calibri"/>
        </w:rPr>
        <w:t>free</w:t>
      </w:r>
      <w:r w:rsidR="00B3014A">
        <w:rPr>
          <w:rFonts w:ascii="Calibri" w:hAnsi="Calibri"/>
        </w:rPr>
        <w:t>-</w:t>
      </w:r>
      <w:r w:rsidR="00375C24" w:rsidRPr="00375C24">
        <w:rPr>
          <w:rFonts w:ascii="Calibri" w:hAnsi="Calibri"/>
        </w:rPr>
        <w:t>of</w:t>
      </w:r>
      <w:r w:rsidR="00B3014A">
        <w:rPr>
          <w:rFonts w:ascii="Calibri" w:hAnsi="Calibri"/>
        </w:rPr>
        <w:t>-</w:t>
      </w:r>
      <w:r w:rsidR="00375C24" w:rsidRPr="00375C24">
        <w:rPr>
          <w:rFonts w:ascii="Calibri" w:hAnsi="Calibri"/>
        </w:rPr>
        <w:t>charge service</w:t>
      </w:r>
      <w:r w:rsidR="00B934CF">
        <w:rPr>
          <w:rFonts w:ascii="Calibri" w:hAnsi="Calibri"/>
        </w:rPr>
        <w:t>.</w:t>
      </w:r>
    </w:p>
    <w:p w14:paraId="51F0E683" w14:textId="0496DAFF" w:rsidR="00235F1A" w:rsidRPr="00375C24" w:rsidRDefault="00235F1A" w:rsidP="00235F1A">
      <w:pPr>
        <w:pStyle w:val="BodyText"/>
        <w:rPr>
          <w:rFonts w:ascii="Calibri" w:hAnsi="Calibri"/>
        </w:rPr>
      </w:pPr>
      <w:r>
        <w:rPr>
          <w:rFonts w:ascii="Calibri" w:hAnsi="Calibri"/>
        </w:rPr>
        <w:t>T</w:t>
      </w:r>
      <w:r w:rsidRPr="00375C24">
        <w:rPr>
          <w:rFonts w:ascii="Calibri" w:hAnsi="Calibri"/>
        </w:rPr>
        <w:t xml:space="preserve">he Galileo </w:t>
      </w:r>
      <w:r>
        <w:rPr>
          <w:rFonts w:ascii="Calibri" w:hAnsi="Calibri"/>
        </w:rPr>
        <w:t xml:space="preserve">HAS </w:t>
      </w:r>
      <w:proofErr w:type="gramStart"/>
      <w:r w:rsidR="009B50E7">
        <w:rPr>
          <w:rFonts w:ascii="Calibri" w:hAnsi="Calibri"/>
        </w:rPr>
        <w:t>provides</w:t>
      </w:r>
      <w:proofErr w:type="gramEnd"/>
      <w:r w:rsidRPr="00375C24">
        <w:rPr>
          <w:rFonts w:ascii="Calibri" w:hAnsi="Calibri"/>
        </w:rPr>
        <w:t xml:space="preserve"> precise corrections (orbit, clock, biases) transmitted</w:t>
      </w:r>
      <w:r>
        <w:rPr>
          <w:rFonts w:ascii="Calibri" w:hAnsi="Calibri"/>
        </w:rPr>
        <w:t xml:space="preserve"> </w:t>
      </w:r>
      <w:r w:rsidR="009B50E7">
        <w:rPr>
          <w:rFonts w:ascii="Calibri" w:hAnsi="Calibri"/>
        </w:rPr>
        <w:t>via</w:t>
      </w:r>
      <w:r w:rsidRPr="00375C24">
        <w:rPr>
          <w:rFonts w:ascii="Calibri" w:hAnsi="Calibri"/>
        </w:rPr>
        <w:t xml:space="preserve"> the Galileo E6 signal (E6-B, data component</w:t>
      </w:r>
      <w:r w:rsidR="005E1C78">
        <w:rPr>
          <w:rFonts w:ascii="Calibri" w:hAnsi="Calibri"/>
        </w:rPr>
        <w:t xml:space="preserve"> [</w:t>
      </w:r>
      <w:r w:rsidR="00A956F2">
        <w:rPr>
          <w:rFonts w:ascii="Calibri" w:hAnsi="Calibri"/>
        </w:rPr>
        <w:t>1</w:t>
      </w:r>
      <w:r w:rsidR="005E1C78">
        <w:rPr>
          <w:rFonts w:ascii="Calibri" w:hAnsi="Calibri"/>
        </w:rPr>
        <w:t>]</w:t>
      </w:r>
      <w:r w:rsidRPr="00375C24">
        <w:rPr>
          <w:rFonts w:ascii="Calibri" w:hAnsi="Calibri"/>
        </w:rPr>
        <w:t xml:space="preserve">) from a subset of Galileo satellites as well as </w:t>
      </w:r>
      <w:r w:rsidR="009B50E7">
        <w:rPr>
          <w:rFonts w:ascii="Calibri" w:hAnsi="Calibri"/>
        </w:rPr>
        <w:t xml:space="preserve">through </w:t>
      </w:r>
      <w:r w:rsidRPr="00375C24">
        <w:rPr>
          <w:rFonts w:ascii="Calibri" w:hAnsi="Calibri"/>
        </w:rPr>
        <w:t xml:space="preserve">the internet, allowing </w:t>
      </w:r>
      <w:r w:rsidR="009B50E7">
        <w:rPr>
          <w:rFonts w:ascii="Calibri" w:hAnsi="Calibri"/>
        </w:rPr>
        <w:t xml:space="preserve">users of both </w:t>
      </w:r>
      <w:r w:rsidR="004D726E">
        <w:rPr>
          <w:rFonts w:ascii="Calibri" w:hAnsi="Calibri"/>
        </w:rPr>
        <w:t>Galileo and GPS</w:t>
      </w:r>
      <w:r w:rsidR="004D726E" w:rsidRPr="00375C24"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to achieve improved positioning performance.</w:t>
      </w:r>
      <w:r w:rsidR="00B934CF">
        <w:rPr>
          <w:rFonts w:ascii="Calibri" w:hAnsi="Calibri"/>
        </w:rPr>
        <w:t xml:space="preserve"> </w:t>
      </w:r>
      <w:r w:rsidR="009B50E7">
        <w:rPr>
          <w:rFonts w:ascii="Calibri" w:hAnsi="Calibri"/>
        </w:rPr>
        <w:t>Users require o</w:t>
      </w:r>
      <w:r w:rsidR="00B934CF">
        <w:rPr>
          <w:rFonts w:ascii="Calibri" w:hAnsi="Calibri"/>
        </w:rPr>
        <w:t>nly one correction channel.</w:t>
      </w:r>
    </w:p>
    <w:p w14:paraId="778C411D" w14:textId="51B655FF" w:rsidR="00996BED" w:rsidRDefault="00235F1A" w:rsidP="00235F1A">
      <w:pPr>
        <w:pStyle w:val="BodyText"/>
        <w:rPr>
          <w:rFonts w:ascii="Calibri" w:hAnsi="Calibri"/>
        </w:rPr>
      </w:pPr>
      <w:r w:rsidRPr="00375C24">
        <w:rPr>
          <w:rFonts w:ascii="Calibri" w:hAnsi="Calibri"/>
        </w:rPr>
        <w:t xml:space="preserve">The precise corrections provided by the Galileo </w:t>
      </w:r>
      <w:r>
        <w:rPr>
          <w:rFonts w:ascii="Calibri" w:hAnsi="Calibri"/>
        </w:rPr>
        <w:t>HAS</w:t>
      </w:r>
      <w:r w:rsidRPr="00375C24">
        <w:rPr>
          <w:rFonts w:ascii="Calibri" w:hAnsi="Calibri"/>
        </w:rPr>
        <w:t xml:space="preserve"> allow users to reduce error</w:t>
      </w:r>
      <w:r w:rsidR="009B50E7">
        <w:rPr>
          <w:rFonts w:ascii="Calibri" w:hAnsi="Calibri"/>
        </w:rPr>
        <w:t>s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associated with the orbit and clock</w:t>
      </w:r>
      <w:r w:rsidR="009B50E7">
        <w:rPr>
          <w:rFonts w:ascii="Calibri" w:hAnsi="Calibri"/>
        </w:rPr>
        <w:t xml:space="preserve"> information</w:t>
      </w:r>
      <w:r w:rsidRPr="00375C24">
        <w:rPr>
          <w:rFonts w:ascii="Calibri" w:hAnsi="Calibri"/>
        </w:rPr>
        <w:t xml:space="preserve"> provided through the Galileo Open Service</w:t>
      </w:r>
      <w:r>
        <w:rPr>
          <w:rFonts w:ascii="Calibri" w:hAnsi="Calibri"/>
        </w:rPr>
        <w:t xml:space="preserve"> [</w:t>
      </w:r>
      <w:r w:rsidR="00A956F2">
        <w:rPr>
          <w:rFonts w:ascii="Calibri" w:hAnsi="Calibri"/>
        </w:rPr>
        <w:t>2</w:t>
      </w:r>
      <w:r>
        <w:rPr>
          <w:rFonts w:ascii="Calibri" w:hAnsi="Calibri"/>
        </w:rPr>
        <w:t>]</w:t>
      </w:r>
      <w:r w:rsidRPr="00375C24">
        <w:rPr>
          <w:rFonts w:ascii="Calibri" w:hAnsi="Calibri"/>
        </w:rPr>
        <w:t xml:space="preserve"> broadcast navigation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messages and the GPS Standard Positioning Service</w:t>
      </w:r>
      <w:r>
        <w:rPr>
          <w:rFonts w:ascii="Calibri" w:hAnsi="Calibri"/>
        </w:rPr>
        <w:t xml:space="preserve"> </w:t>
      </w:r>
      <w:r w:rsidR="00197425">
        <w:rPr>
          <w:rFonts w:ascii="Calibri" w:hAnsi="Calibri"/>
        </w:rPr>
        <w:t>[</w:t>
      </w:r>
      <w:r w:rsidR="00A956F2">
        <w:rPr>
          <w:rFonts w:ascii="Calibri" w:hAnsi="Calibri"/>
        </w:rPr>
        <w:t>3</w:t>
      </w:r>
      <w:r>
        <w:rPr>
          <w:rFonts w:ascii="Calibri" w:hAnsi="Calibri"/>
        </w:rPr>
        <w:t>]</w:t>
      </w:r>
      <w:r w:rsidRPr="00375C24">
        <w:rPr>
          <w:rFonts w:ascii="Calibri" w:hAnsi="Calibri"/>
        </w:rPr>
        <w:t xml:space="preserve"> navigation data. These corrections, </w:t>
      </w:r>
      <w:r w:rsidR="009B50E7">
        <w:rPr>
          <w:rFonts w:ascii="Calibri" w:hAnsi="Calibri"/>
        </w:rPr>
        <w:t xml:space="preserve">along </w:t>
      </w:r>
      <w:r w:rsidRPr="00375C24">
        <w:rPr>
          <w:rFonts w:ascii="Calibri" w:hAnsi="Calibri"/>
        </w:rPr>
        <w:t xml:space="preserve">with the biases provided by </w:t>
      </w:r>
      <w:r w:rsidR="00A9257B">
        <w:rPr>
          <w:rFonts w:ascii="Calibri" w:hAnsi="Calibri"/>
        </w:rPr>
        <w:t>HAS</w:t>
      </w:r>
      <w:r w:rsidRPr="00375C24">
        <w:rPr>
          <w:rFonts w:ascii="Calibri" w:hAnsi="Calibri"/>
        </w:rPr>
        <w:t>, enable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 xml:space="preserve">the computation of a </w:t>
      </w:r>
      <w:r w:rsidR="000D5F7C">
        <w:rPr>
          <w:rFonts w:ascii="Calibri" w:hAnsi="Calibri"/>
        </w:rPr>
        <w:t>h</w:t>
      </w:r>
      <w:r w:rsidRPr="00375C24">
        <w:rPr>
          <w:rFonts w:ascii="Calibri" w:hAnsi="Calibri"/>
        </w:rPr>
        <w:t>igh</w:t>
      </w:r>
      <w:r w:rsidR="000D5F7C">
        <w:rPr>
          <w:rFonts w:ascii="Calibri" w:hAnsi="Calibri"/>
        </w:rPr>
        <w:t>-a</w:t>
      </w:r>
      <w:r w:rsidRPr="00375C24">
        <w:rPr>
          <w:rFonts w:ascii="Calibri" w:hAnsi="Calibri"/>
        </w:rPr>
        <w:t>ccuracy P</w:t>
      </w:r>
      <w:r>
        <w:rPr>
          <w:rFonts w:ascii="Calibri" w:hAnsi="Calibri"/>
        </w:rPr>
        <w:t xml:space="preserve">osition </w:t>
      </w:r>
      <w:r w:rsidRPr="00375C24">
        <w:rPr>
          <w:rFonts w:ascii="Calibri" w:hAnsi="Calibri"/>
        </w:rPr>
        <w:t>V</w:t>
      </w:r>
      <w:r>
        <w:rPr>
          <w:rFonts w:ascii="Calibri" w:hAnsi="Calibri"/>
        </w:rPr>
        <w:t xml:space="preserve">elocity and </w:t>
      </w:r>
      <w:r w:rsidRPr="00375C24">
        <w:rPr>
          <w:rFonts w:ascii="Calibri" w:hAnsi="Calibri"/>
        </w:rPr>
        <w:t>T</w:t>
      </w:r>
      <w:r>
        <w:rPr>
          <w:rFonts w:ascii="Calibri" w:hAnsi="Calibri"/>
        </w:rPr>
        <w:t>ime (PVT)</w:t>
      </w:r>
      <w:r w:rsidRPr="00375C24">
        <w:rPr>
          <w:rFonts w:ascii="Calibri" w:hAnsi="Calibri"/>
        </w:rPr>
        <w:t xml:space="preserve"> solution in real-time.</w:t>
      </w:r>
    </w:p>
    <w:p w14:paraId="35B26EEE" w14:textId="50341E38" w:rsidR="00996BED" w:rsidRPr="008C38CD" w:rsidRDefault="00996BED" w:rsidP="008C38CD">
      <w:pPr>
        <w:pStyle w:val="BodyText"/>
        <w:rPr>
          <w:rFonts w:ascii="Calibri" w:hAnsi="Calibri"/>
        </w:rPr>
      </w:pPr>
      <w:r w:rsidRPr="008C38CD">
        <w:rPr>
          <w:rFonts w:ascii="Calibri" w:hAnsi="Calibri"/>
        </w:rPr>
        <w:t>Galileo HAS implement</w:t>
      </w:r>
      <w:r w:rsidR="000D5F7C">
        <w:rPr>
          <w:rFonts w:ascii="Calibri" w:hAnsi="Calibri"/>
        </w:rPr>
        <w:t>ation proceeds</w:t>
      </w:r>
      <w:r w:rsidRPr="008C38CD">
        <w:rPr>
          <w:rFonts w:ascii="Calibri" w:hAnsi="Calibri"/>
        </w:rPr>
        <w:t xml:space="preserve"> in three phases</w:t>
      </w:r>
      <w:r w:rsidR="000D5F7C">
        <w:rPr>
          <w:rFonts w:ascii="Calibri" w:hAnsi="Calibri"/>
        </w:rPr>
        <w:t>:</w:t>
      </w:r>
      <w:r w:rsidRPr="008C38CD">
        <w:rPr>
          <w:rFonts w:ascii="Calibri" w:hAnsi="Calibri"/>
        </w:rPr>
        <w:t xml:space="preserve"> testing and experimentation; an initial Galileo HAS</w:t>
      </w:r>
      <w:r w:rsidR="008C38CD">
        <w:rPr>
          <w:rFonts w:ascii="Calibri" w:hAnsi="Calibri"/>
        </w:rPr>
        <w:t xml:space="preserve"> </w:t>
      </w:r>
      <w:r w:rsidRPr="008C38CD">
        <w:rPr>
          <w:rFonts w:ascii="Calibri" w:hAnsi="Calibri"/>
        </w:rPr>
        <w:t>for a reduced number of signals, with relaxed performance targets and a reduced coverage area</w:t>
      </w:r>
      <w:r w:rsidR="00D14CF1">
        <w:rPr>
          <w:rFonts w:ascii="Calibri" w:hAnsi="Calibri"/>
        </w:rPr>
        <w:t xml:space="preserve"> (currently ongoing)</w:t>
      </w:r>
      <w:r w:rsidRPr="008C38CD">
        <w:rPr>
          <w:rFonts w:ascii="Calibri" w:hAnsi="Calibri"/>
        </w:rPr>
        <w:t>; and a full Galileo HAS</w:t>
      </w:r>
      <w:r w:rsidR="000D5F7C">
        <w:rPr>
          <w:rFonts w:ascii="Calibri" w:hAnsi="Calibri"/>
        </w:rPr>
        <w:t>,</w:t>
      </w:r>
      <w:r w:rsidRPr="008C38CD">
        <w:rPr>
          <w:rFonts w:ascii="Calibri" w:hAnsi="Calibri"/>
        </w:rPr>
        <w:t xml:space="preserve"> </w:t>
      </w:r>
      <w:r w:rsidR="000D5F7C">
        <w:rPr>
          <w:rFonts w:ascii="Calibri" w:hAnsi="Calibri"/>
        </w:rPr>
        <w:t xml:space="preserve">which </w:t>
      </w:r>
      <w:r w:rsidRPr="008C38CD">
        <w:rPr>
          <w:rFonts w:ascii="Calibri" w:hAnsi="Calibri"/>
        </w:rPr>
        <w:t xml:space="preserve">will offer two service levels and global coverage. Service Level 1 will provide </w:t>
      </w:r>
      <w:r w:rsidR="00B33D69">
        <w:rPr>
          <w:rFonts w:ascii="Calibri" w:hAnsi="Calibri"/>
        </w:rPr>
        <w:t xml:space="preserve">global </w:t>
      </w:r>
      <w:r w:rsidRPr="008C38CD">
        <w:rPr>
          <w:rFonts w:ascii="Calibri" w:hAnsi="Calibri"/>
        </w:rPr>
        <w:t>corrections</w:t>
      </w:r>
      <w:r w:rsidR="000D5F7C">
        <w:rPr>
          <w:rFonts w:ascii="Calibri" w:hAnsi="Calibri"/>
        </w:rPr>
        <w:t>,</w:t>
      </w:r>
      <w:r w:rsidRPr="008C38CD">
        <w:rPr>
          <w:rFonts w:ascii="Calibri" w:hAnsi="Calibri"/>
        </w:rPr>
        <w:t xml:space="preserve"> achiev</w:t>
      </w:r>
      <w:r w:rsidR="000D5F7C">
        <w:rPr>
          <w:rFonts w:ascii="Calibri" w:hAnsi="Calibri"/>
        </w:rPr>
        <w:t>ing</w:t>
      </w:r>
      <w:r w:rsidRPr="008C38CD">
        <w:rPr>
          <w:rFonts w:ascii="Calibri" w:hAnsi="Calibri"/>
        </w:rPr>
        <w:t xml:space="preserve"> 20</w:t>
      </w:r>
      <w:r w:rsidR="000D5F7C">
        <w:rPr>
          <w:rFonts w:ascii="Calibri" w:hAnsi="Calibri"/>
        </w:rPr>
        <w:t> </w:t>
      </w:r>
      <w:r w:rsidRPr="008C38CD">
        <w:rPr>
          <w:rFonts w:ascii="Calibri" w:hAnsi="Calibri"/>
        </w:rPr>
        <w:t>cm</w:t>
      </w:r>
      <w:r w:rsidR="000D5F7C">
        <w:rPr>
          <w:rFonts w:ascii="Calibri" w:hAnsi="Calibri"/>
        </w:rPr>
        <w:t> </w:t>
      </w:r>
      <w:r w:rsidR="00D14CF1">
        <w:rPr>
          <w:rFonts w:ascii="Calibri" w:hAnsi="Calibri"/>
        </w:rPr>
        <w:t>/</w:t>
      </w:r>
      <w:r w:rsidR="000D5F7C">
        <w:rPr>
          <w:rFonts w:ascii="Calibri" w:hAnsi="Calibri"/>
        </w:rPr>
        <w:t> </w:t>
      </w:r>
      <w:r w:rsidR="00D14CF1">
        <w:rPr>
          <w:rFonts w:ascii="Calibri" w:hAnsi="Calibri"/>
        </w:rPr>
        <w:t>40</w:t>
      </w:r>
      <w:r w:rsidR="000D5F7C">
        <w:rPr>
          <w:rFonts w:ascii="Calibri" w:hAnsi="Calibri"/>
        </w:rPr>
        <w:t> </w:t>
      </w:r>
      <w:r w:rsidR="00D14CF1">
        <w:rPr>
          <w:rFonts w:ascii="Calibri" w:hAnsi="Calibri"/>
        </w:rPr>
        <w:t>cm</w:t>
      </w:r>
      <w:r w:rsidR="00D878DF">
        <w:rPr>
          <w:rFonts w:ascii="Calibri" w:hAnsi="Calibri"/>
        </w:rPr>
        <w:t xml:space="preserve"> (95%)</w:t>
      </w:r>
      <w:r w:rsidRPr="008C38CD">
        <w:rPr>
          <w:rFonts w:ascii="Calibri" w:hAnsi="Calibri"/>
        </w:rPr>
        <w:t xml:space="preserve"> horizontal</w:t>
      </w:r>
      <w:r w:rsidR="00D14CF1">
        <w:rPr>
          <w:rFonts w:ascii="Calibri" w:hAnsi="Calibri"/>
        </w:rPr>
        <w:t>/vertical</w:t>
      </w:r>
      <w:r w:rsidRPr="008C38CD">
        <w:rPr>
          <w:rFonts w:ascii="Calibri" w:hAnsi="Calibri"/>
        </w:rPr>
        <w:t xml:space="preserve"> precision with &lt;</w:t>
      </w:r>
      <w:r w:rsidR="000D5F7C">
        <w:rPr>
          <w:rFonts w:ascii="Calibri" w:hAnsi="Calibri"/>
        </w:rPr>
        <w:t> </w:t>
      </w:r>
      <w:r w:rsidRPr="008C38CD">
        <w:rPr>
          <w:rFonts w:ascii="Calibri" w:hAnsi="Calibri"/>
        </w:rPr>
        <w:t>300</w:t>
      </w:r>
      <w:r w:rsidR="000D5F7C">
        <w:rPr>
          <w:rFonts w:ascii="Calibri" w:hAnsi="Calibri"/>
        </w:rPr>
        <w:t> </w:t>
      </w:r>
      <w:r w:rsidRPr="008C38CD">
        <w:rPr>
          <w:rFonts w:ascii="Calibri" w:hAnsi="Calibri"/>
        </w:rPr>
        <w:t>s convergence time, while Service Level 2 will additionally offer atmospheric corrections for Europe</w:t>
      </w:r>
      <w:r w:rsidR="000D5F7C">
        <w:rPr>
          <w:rFonts w:ascii="Calibri" w:hAnsi="Calibri"/>
        </w:rPr>
        <w:t>,</w:t>
      </w:r>
      <w:r w:rsidRPr="008C38CD">
        <w:rPr>
          <w:rFonts w:ascii="Calibri" w:hAnsi="Calibri"/>
        </w:rPr>
        <w:t xml:space="preserve"> reduc</w:t>
      </w:r>
      <w:r w:rsidR="000D5F7C">
        <w:rPr>
          <w:rFonts w:ascii="Calibri" w:hAnsi="Calibri"/>
        </w:rPr>
        <w:t>ing</w:t>
      </w:r>
      <w:r w:rsidRPr="008C38CD">
        <w:rPr>
          <w:rFonts w:ascii="Calibri" w:hAnsi="Calibri"/>
        </w:rPr>
        <w:t xml:space="preserve"> the convergence time to 100</w:t>
      </w:r>
      <w:r w:rsidR="000D5F7C">
        <w:rPr>
          <w:rFonts w:ascii="Calibri" w:hAnsi="Calibri"/>
        </w:rPr>
        <w:t> </w:t>
      </w:r>
      <w:r w:rsidRPr="008C38CD">
        <w:rPr>
          <w:rFonts w:ascii="Calibri" w:hAnsi="Calibri"/>
        </w:rPr>
        <w:t>s.</w:t>
      </w:r>
    </w:p>
    <w:p w14:paraId="170B8493" w14:textId="747BB39B" w:rsidR="0027057A" w:rsidRPr="0027057A" w:rsidRDefault="0027057A" w:rsidP="008C38CD">
      <w:pPr>
        <w:pStyle w:val="BodyText"/>
        <w:rPr>
          <w:rFonts w:ascii="Calibri" w:hAnsi="Calibri"/>
          <w:lang w:val="en-US"/>
        </w:rPr>
      </w:pPr>
      <w:r w:rsidRPr="0027057A">
        <w:rPr>
          <w:rFonts w:ascii="Calibri" w:hAnsi="Calibri"/>
          <w:lang w:val="en-US"/>
        </w:rPr>
        <w:t>The Galileo HAS is under responsibility of the European Union Agency for the Space Program (EUSPA) as Galileo Service Provider.</w:t>
      </w:r>
    </w:p>
    <w:p w14:paraId="15DEA771" w14:textId="34D2D393" w:rsidR="00235F1A" w:rsidRDefault="008C38CD" w:rsidP="008C38CD">
      <w:pPr>
        <w:pStyle w:val="BodyText"/>
        <w:rPr>
          <w:rFonts w:ascii="Calibri" w:hAnsi="Calibri"/>
        </w:rPr>
      </w:pPr>
      <w:r>
        <w:rPr>
          <w:rFonts w:ascii="Calibri" w:hAnsi="Calibri"/>
        </w:rPr>
        <w:t>The Galileo HAS service reference documentation is available</w:t>
      </w:r>
      <w:r w:rsidR="00996BED">
        <w:rPr>
          <w:rFonts w:ascii="Calibri" w:hAnsi="Calibri"/>
        </w:rPr>
        <w:t xml:space="preserve"> in the </w:t>
      </w:r>
      <w:r w:rsidR="00235F1A" w:rsidRPr="00375C24">
        <w:rPr>
          <w:rFonts w:ascii="Calibri" w:hAnsi="Calibri"/>
        </w:rPr>
        <w:t>G</w:t>
      </w:r>
      <w:r>
        <w:rPr>
          <w:rFonts w:ascii="Calibri" w:hAnsi="Calibri"/>
        </w:rPr>
        <w:t>NSS Service Centre website (</w:t>
      </w:r>
      <w:r w:rsidRPr="004877EB">
        <w:rPr>
          <w:rFonts w:ascii="Calibri" w:hAnsi="Calibri"/>
        </w:rPr>
        <w:t>https://www.gsc-europa.eu/</w:t>
      </w:r>
      <w:r>
        <w:rPr>
          <w:rFonts w:ascii="Calibri" w:hAnsi="Calibri"/>
        </w:rPr>
        <w:t xml:space="preserve">). </w:t>
      </w:r>
    </w:p>
    <w:p w14:paraId="27F08A28" w14:textId="61301AC4" w:rsidR="00235F1A" w:rsidRDefault="00996BED" w:rsidP="00375C24">
      <w:pPr>
        <w:pStyle w:val="BodyText"/>
        <w:rPr>
          <w:rFonts w:ascii="Calibri" w:hAnsi="Calibri"/>
        </w:rPr>
      </w:pPr>
      <w:r w:rsidRPr="008C38CD">
        <w:rPr>
          <w:rFonts w:ascii="Calibri" w:hAnsi="Calibri"/>
        </w:rPr>
        <w:lastRenderedPageBreak/>
        <w:t>With the Galileo High Accuracy Service (HAS), Galileo pioneer</w:t>
      </w:r>
      <w:r w:rsidR="008C38CD">
        <w:rPr>
          <w:rFonts w:ascii="Calibri" w:hAnsi="Calibri"/>
        </w:rPr>
        <w:t>s</w:t>
      </w:r>
      <w:r w:rsidRPr="008C38CD">
        <w:rPr>
          <w:rFonts w:ascii="Calibri" w:hAnsi="Calibri"/>
        </w:rPr>
        <w:t xml:space="preserve"> a worldwide, free high-accuracy positioning service aimed at applications that require higher performance than that offered by the </w:t>
      </w:r>
      <w:r w:rsidR="00D14CF1">
        <w:rPr>
          <w:rFonts w:ascii="Calibri" w:hAnsi="Calibri"/>
        </w:rPr>
        <w:t xml:space="preserve">Galileo </w:t>
      </w:r>
      <w:r w:rsidRPr="008C38CD">
        <w:rPr>
          <w:rFonts w:ascii="Calibri" w:hAnsi="Calibri"/>
        </w:rPr>
        <w:t>Open Service</w:t>
      </w:r>
      <w:r w:rsidR="00D14CF1">
        <w:rPr>
          <w:rFonts w:ascii="Calibri" w:hAnsi="Calibri"/>
        </w:rPr>
        <w:t xml:space="preserve"> and GPS Standard Positioning Service</w:t>
      </w:r>
      <w:r w:rsidRPr="008C38CD">
        <w:rPr>
          <w:rFonts w:ascii="Calibri" w:hAnsi="Calibri"/>
        </w:rPr>
        <w:t xml:space="preserve">. </w:t>
      </w:r>
      <w:r w:rsidR="00B33D69">
        <w:rPr>
          <w:rFonts w:ascii="Calibri" w:hAnsi="Calibri"/>
        </w:rPr>
        <w:t xml:space="preserve"> </w:t>
      </w:r>
      <w:r w:rsidR="001E2B94">
        <w:rPr>
          <w:rFonts w:ascii="Calibri" w:hAnsi="Calibri"/>
        </w:rPr>
        <w:t xml:space="preserve">A very first testing campaign has been </w:t>
      </w:r>
      <w:r w:rsidR="00B33D69">
        <w:rPr>
          <w:rFonts w:ascii="Calibri" w:hAnsi="Calibri"/>
        </w:rPr>
        <w:t xml:space="preserve">conducted </w:t>
      </w:r>
      <w:r w:rsidR="001E2B94">
        <w:rPr>
          <w:rFonts w:ascii="Calibri" w:hAnsi="Calibri"/>
        </w:rPr>
        <w:t>at sea with a HAS-enabled receiver in collaboration with Irish Lights and the GLA</w:t>
      </w:r>
      <w:r w:rsidR="00B33D69">
        <w:rPr>
          <w:rFonts w:ascii="Calibri" w:hAnsi="Calibri"/>
        </w:rPr>
        <w:t xml:space="preserve"> R&amp;D Directorate (GRAD), yielding</w:t>
      </w:r>
      <w:r w:rsidR="001E2B94">
        <w:rPr>
          <w:rFonts w:ascii="Calibri" w:hAnsi="Calibri"/>
        </w:rPr>
        <w:t xml:space="preserve"> promising </w:t>
      </w:r>
      <w:r w:rsidR="00B33D69">
        <w:rPr>
          <w:rFonts w:ascii="Calibri" w:hAnsi="Calibri"/>
        </w:rPr>
        <w:t xml:space="preserve">results </w:t>
      </w:r>
      <w:r w:rsidR="001E2B94">
        <w:rPr>
          <w:rFonts w:ascii="Calibri" w:hAnsi="Calibri"/>
        </w:rPr>
        <w:t>for maritime operations.</w:t>
      </w:r>
    </w:p>
    <w:p w14:paraId="06ECA2FF" w14:textId="77777777" w:rsidR="00D878DF" w:rsidRDefault="00D878DF" w:rsidP="00375C24">
      <w:pPr>
        <w:pStyle w:val="BodyText"/>
        <w:rPr>
          <w:rFonts w:ascii="Calibri" w:hAnsi="Calibri"/>
        </w:rPr>
      </w:pPr>
    </w:p>
    <w:p w14:paraId="3C575A26" w14:textId="3C5F55A1" w:rsidR="001C44A3" w:rsidRPr="00605E43" w:rsidRDefault="00BD4E6F" w:rsidP="00412DE4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76922E00" w:rsidR="00E55927" w:rsidRPr="007A395D" w:rsidRDefault="002A355B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The purpose of this document is to </w:t>
      </w:r>
      <w:r w:rsidR="00B33D69">
        <w:rPr>
          <w:rFonts w:ascii="Calibri" w:hAnsi="Calibri"/>
        </w:rPr>
        <w:t xml:space="preserve">provide </w:t>
      </w:r>
      <w:r>
        <w:rPr>
          <w:rFonts w:ascii="Calibri" w:hAnsi="Calibri"/>
        </w:rPr>
        <w:t>inform</w:t>
      </w:r>
      <w:r w:rsidR="00B33D69">
        <w:rPr>
          <w:rFonts w:ascii="Calibri" w:hAnsi="Calibri"/>
        </w:rPr>
        <w:t>ation to</w:t>
      </w:r>
      <w:r>
        <w:rPr>
          <w:rFonts w:ascii="Calibri" w:hAnsi="Calibri"/>
        </w:rPr>
        <w:t xml:space="preserve"> the </w:t>
      </w:r>
      <w:r w:rsidR="005D12C1">
        <w:rPr>
          <w:rFonts w:ascii="Calibri" w:hAnsi="Calibri"/>
        </w:rPr>
        <w:t xml:space="preserve">IALA ENG Committee WG3 Radionavigation Services </w:t>
      </w:r>
      <w:r w:rsidR="00B33D69">
        <w:rPr>
          <w:rFonts w:ascii="Calibri" w:hAnsi="Calibri"/>
        </w:rPr>
        <w:t>regarding</w:t>
      </w:r>
      <w:r>
        <w:rPr>
          <w:rFonts w:ascii="Calibri" w:hAnsi="Calibri"/>
        </w:rPr>
        <w:t xml:space="preserve"> the Galileo HAS</w:t>
      </w:r>
      <w:r w:rsidR="001E2B94">
        <w:rPr>
          <w:rFonts w:ascii="Calibri" w:hAnsi="Calibri"/>
        </w:rPr>
        <w:t xml:space="preserve"> and the first </w:t>
      </w:r>
      <w:r w:rsidR="00D73D76">
        <w:rPr>
          <w:rFonts w:ascii="Calibri" w:hAnsi="Calibri"/>
        </w:rPr>
        <w:t>tests conducted</w:t>
      </w:r>
      <w:r w:rsidR="001E2B94">
        <w:rPr>
          <w:rFonts w:ascii="Calibri" w:hAnsi="Calibri"/>
        </w:rPr>
        <w:t xml:space="preserve"> at sea</w:t>
      </w:r>
      <w:r w:rsidR="00B33D69">
        <w:rPr>
          <w:rFonts w:ascii="Calibri" w:hAnsi="Calibri"/>
        </w:rPr>
        <w:t>.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553E55ED" w14:textId="2C0A5288" w:rsidR="00E55927" w:rsidRPr="007A395D" w:rsidRDefault="005D12C1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>No related documents</w:t>
      </w:r>
      <w:r w:rsidR="00E55927" w:rsidRPr="007A395D">
        <w:rPr>
          <w:rFonts w:ascii="Calibri" w:hAnsi="Calibri"/>
        </w:rPr>
        <w:t>.</w:t>
      </w: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4576FA45" w14:textId="688492C7" w:rsidR="004D100D" w:rsidRDefault="004D100D" w:rsidP="0072295C">
      <w:pPr>
        <w:pStyle w:val="BodyText"/>
        <w:rPr>
          <w:rFonts w:ascii="Calibri" w:hAnsi="Calibri"/>
        </w:rPr>
      </w:pPr>
      <w:r w:rsidRPr="004D100D">
        <w:rPr>
          <w:rFonts w:ascii="Calibri" w:hAnsi="Calibri"/>
        </w:rPr>
        <w:t>In 2016</w:t>
      </w:r>
      <w:r w:rsidR="00D73D76">
        <w:rPr>
          <w:rFonts w:ascii="Calibri" w:hAnsi="Calibri"/>
        </w:rPr>
        <w:t>,</w:t>
      </w:r>
      <w:r w:rsidRPr="004D100D">
        <w:rPr>
          <w:rFonts w:ascii="Calibri" w:hAnsi="Calibri"/>
        </w:rPr>
        <w:t xml:space="preserve"> Galileo joined </w:t>
      </w:r>
      <w:r>
        <w:rPr>
          <w:rFonts w:ascii="Calibri" w:hAnsi="Calibri"/>
        </w:rPr>
        <w:t>other GNSS</w:t>
      </w:r>
      <w:r w:rsidRPr="004D100D">
        <w:rPr>
          <w:rFonts w:ascii="Calibri" w:hAnsi="Calibri"/>
        </w:rPr>
        <w:t xml:space="preserve"> as part of the World Wide Radio Navigation System (WWRNS). The IMO’s Maritime Safety Committee (MSC), during its 96th session (11-20 May 2016), recognised the Galileo Open and Search and Rescue (SAR) services as part of the WWRNS.</w:t>
      </w:r>
    </w:p>
    <w:p w14:paraId="5C213200" w14:textId="2007926B" w:rsidR="008C38CD" w:rsidRDefault="007F160C" w:rsidP="00A60D84">
      <w:pPr>
        <w:pStyle w:val="BodyText"/>
        <w:rPr>
          <w:rFonts w:ascii="Calibri" w:hAnsi="Calibri"/>
        </w:rPr>
      </w:pPr>
      <w:r>
        <w:rPr>
          <w:rFonts w:ascii="Calibri" w:hAnsi="Calibri"/>
        </w:rPr>
        <w:t>While</w:t>
      </w:r>
      <w:r w:rsidRPr="007F160C">
        <w:rPr>
          <w:rFonts w:ascii="Calibri" w:hAnsi="Calibri"/>
        </w:rPr>
        <w:t xml:space="preserve"> GNSS </w:t>
      </w:r>
      <w:r w:rsidR="00D73D76">
        <w:rPr>
          <w:rFonts w:ascii="Calibri" w:hAnsi="Calibri"/>
        </w:rPr>
        <w:t xml:space="preserve">technology supports </w:t>
      </w:r>
      <w:r>
        <w:rPr>
          <w:rFonts w:ascii="Calibri" w:hAnsi="Calibri"/>
        </w:rPr>
        <w:t>all phases of</w:t>
      </w:r>
      <w:r w:rsidRPr="000868E3">
        <w:rPr>
          <w:rFonts w:ascii="Calibri" w:hAnsi="Calibri"/>
        </w:rPr>
        <w:t xml:space="preserve"> navigation and </w:t>
      </w:r>
      <w:r w:rsidR="00D73D76">
        <w:rPr>
          <w:rFonts w:ascii="Calibri" w:hAnsi="Calibri"/>
        </w:rPr>
        <w:t>is an integral component of</w:t>
      </w:r>
      <w:r w:rsidR="00D73D76" w:rsidRPr="000868E3">
        <w:rPr>
          <w:rFonts w:ascii="Calibri" w:hAnsi="Calibri"/>
        </w:rPr>
        <w:t xml:space="preserve"> </w:t>
      </w:r>
      <w:r w:rsidRPr="000868E3">
        <w:rPr>
          <w:rFonts w:ascii="Calibri" w:hAnsi="Calibri"/>
        </w:rPr>
        <w:t>AIS and</w:t>
      </w:r>
      <w:r w:rsidR="00003E89">
        <w:rPr>
          <w:rFonts w:ascii="Calibri" w:hAnsi="Calibri"/>
        </w:rPr>
        <w:t>, consequently,</w:t>
      </w:r>
      <w:r w:rsidRPr="000868E3">
        <w:rPr>
          <w:rFonts w:ascii="Calibri" w:hAnsi="Calibri"/>
        </w:rPr>
        <w:t xml:space="preserve"> VTS systems</w:t>
      </w:r>
      <w:r w:rsidRPr="007F160C">
        <w:rPr>
          <w:rFonts w:ascii="Calibri" w:hAnsi="Calibri"/>
        </w:rPr>
        <w:t xml:space="preserve">, standalone </w:t>
      </w:r>
      <w:r w:rsidR="00D73D76">
        <w:rPr>
          <w:rFonts w:ascii="Calibri" w:hAnsi="Calibri"/>
        </w:rPr>
        <w:t xml:space="preserve">GNSS </w:t>
      </w:r>
      <w:r w:rsidRPr="007F160C">
        <w:rPr>
          <w:rFonts w:ascii="Calibri" w:hAnsi="Calibri"/>
        </w:rPr>
        <w:t xml:space="preserve">accuracy is often </w:t>
      </w:r>
      <w:r w:rsidR="00D73D76">
        <w:rPr>
          <w:rFonts w:ascii="Calibri" w:hAnsi="Calibri"/>
        </w:rPr>
        <w:t>in</w:t>
      </w:r>
      <w:r w:rsidRPr="007F160C">
        <w:rPr>
          <w:rFonts w:ascii="Calibri" w:hAnsi="Calibri"/>
        </w:rPr>
        <w:t xml:space="preserve">sufficient for </w:t>
      </w:r>
      <w:r w:rsidR="00003E89">
        <w:rPr>
          <w:rFonts w:ascii="Calibri" w:hAnsi="Calibri"/>
        </w:rPr>
        <w:t>specific</w:t>
      </w:r>
      <w:r w:rsidR="00D73D76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operations. Multiple technologies have been developed to achieve </w:t>
      </w:r>
      <w:r w:rsidR="00A60D84">
        <w:rPr>
          <w:rFonts w:ascii="Calibri" w:hAnsi="Calibri"/>
        </w:rPr>
        <w:t xml:space="preserve">regional and local </w:t>
      </w:r>
      <w:r>
        <w:rPr>
          <w:rFonts w:ascii="Calibri" w:hAnsi="Calibri"/>
        </w:rPr>
        <w:t xml:space="preserve">accuracy </w:t>
      </w:r>
      <w:r w:rsidR="00003E89">
        <w:rPr>
          <w:rFonts w:ascii="Calibri" w:hAnsi="Calibri"/>
        </w:rPr>
        <w:t xml:space="preserve">improvements, </w:t>
      </w:r>
      <w:r>
        <w:rPr>
          <w:rFonts w:ascii="Calibri" w:hAnsi="Calibri"/>
        </w:rPr>
        <w:t>such as</w:t>
      </w:r>
      <w:r w:rsidR="000868E3">
        <w:rPr>
          <w:rFonts w:ascii="Calibri" w:hAnsi="Calibri"/>
        </w:rPr>
        <w:t xml:space="preserve"> Differential GNSS (DGNSS)</w:t>
      </w:r>
      <w:r w:rsidR="007C24CD">
        <w:rPr>
          <w:rFonts w:ascii="Calibri" w:hAnsi="Calibri"/>
        </w:rPr>
        <w:t>, Satellite Based Augmentation Service (SBAS) and Real</w:t>
      </w:r>
      <w:r>
        <w:rPr>
          <w:rFonts w:ascii="Calibri" w:hAnsi="Calibri"/>
        </w:rPr>
        <w:t xml:space="preserve"> T</w:t>
      </w:r>
      <w:r w:rsidR="007C24CD">
        <w:rPr>
          <w:rFonts w:ascii="Calibri" w:hAnsi="Calibri"/>
        </w:rPr>
        <w:t>ime Kinematic (RTK)</w:t>
      </w:r>
      <w:r>
        <w:rPr>
          <w:rFonts w:ascii="Calibri" w:hAnsi="Calibri"/>
        </w:rPr>
        <w:t>.</w:t>
      </w:r>
    </w:p>
    <w:p w14:paraId="3752E7CD" w14:textId="762CC87B" w:rsidR="00A60D84" w:rsidRDefault="00131E4D" w:rsidP="00A60D84">
      <w:pPr>
        <w:pStyle w:val="BodyText"/>
        <w:rPr>
          <w:rFonts w:ascii="Calibri" w:hAnsi="Calibri"/>
        </w:rPr>
      </w:pPr>
      <w:r>
        <w:rPr>
          <w:rFonts w:ascii="Calibri" w:hAnsi="Calibri"/>
        </w:rPr>
        <w:t>T</w:t>
      </w:r>
      <w:r w:rsidR="00A60D84" w:rsidRPr="00A60D84">
        <w:rPr>
          <w:rFonts w:ascii="Calibri" w:hAnsi="Calibri"/>
        </w:rPr>
        <w:t xml:space="preserve">o </w:t>
      </w:r>
      <w:r>
        <w:rPr>
          <w:rFonts w:ascii="Calibri" w:hAnsi="Calibri"/>
        </w:rPr>
        <w:t xml:space="preserve">meet the global demand for </w:t>
      </w:r>
      <w:r w:rsidR="00A60D84" w:rsidRPr="00A60D84">
        <w:rPr>
          <w:rFonts w:ascii="Calibri" w:hAnsi="Calibri"/>
        </w:rPr>
        <w:t xml:space="preserve">high-accuracy </w:t>
      </w:r>
      <w:r>
        <w:rPr>
          <w:rFonts w:ascii="Calibri" w:hAnsi="Calibri"/>
        </w:rPr>
        <w:t>positioning</w:t>
      </w:r>
      <w:r w:rsidR="00A60D84">
        <w:rPr>
          <w:rFonts w:ascii="Calibri" w:hAnsi="Calibri"/>
        </w:rPr>
        <w:t xml:space="preserve">, </w:t>
      </w:r>
      <w:r w:rsidR="00A60D84" w:rsidRPr="00A60D84">
        <w:rPr>
          <w:rFonts w:ascii="Calibri" w:hAnsi="Calibri"/>
        </w:rPr>
        <w:t>the European Commission proposed the provisioning</w:t>
      </w:r>
      <w:r w:rsidR="00A60D84">
        <w:rPr>
          <w:rFonts w:ascii="Calibri" w:hAnsi="Calibri"/>
        </w:rPr>
        <w:t xml:space="preserve"> </w:t>
      </w:r>
      <w:r w:rsidR="00A60D84" w:rsidRPr="00A60D84">
        <w:rPr>
          <w:rFonts w:ascii="Calibri" w:hAnsi="Calibri"/>
        </w:rPr>
        <w:t xml:space="preserve">of </w:t>
      </w:r>
      <w:r>
        <w:rPr>
          <w:rFonts w:ascii="Calibri" w:hAnsi="Calibri"/>
        </w:rPr>
        <w:t>the</w:t>
      </w:r>
      <w:r w:rsidR="00A60D84" w:rsidRPr="00A60D84">
        <w:rPr>
          <w:rFonts w:ascii="Calibri" w:hAnsi="Calibri"/>
        </w:rPr>
        <w:t xml:space="preserve"> </w:t>
      </w:r>
      <w:r w:rsidR="00A60D84">
        <w:rPr>
          <w:rFonts w:ascii="Calibri" w:hAnsi="Calibri"/>
        </w:rPr>
        <w:t xml:space="preserve">Galileo HAS. </w:t>
      </w:r>
      <w:r w:rsidR="00A60D84" w:rsidRPr="00A60D84">
        <w:rPr>
          <w:rFonts w:ascii="Calibri" w:hAnsi="Calibri"/>
        </w:rPr>
        <w:t xml:space="preserve">Galileo </w:t>
      </w:r>
      <w:r w:rsidR="00A60D84">
        <w:rPr>
          <w:rFonts w:ascii="Calibri" w:hAnsi="Calibri"/>
        </w:rPr>
        <w:t>is the</w:t>
      </w:r>
      <w:r w:rsidR="00A60D84" w:rsidRPr="00A60D84">
        <w:rPr>
          <w:rFonts w:ascii="Calibri" w:hAnsi="Calibri"/>
        </w:rPr>
        <w:t xml:space="preserve"> first constellation </w:t>
      </w:r>
      <w:r>
        <w:rPr>
          <w:rFonts w:ascii="Calibri" w:hAnsi="Calibri"/>
        </w:rPr>
        <w:t>cap</w:t>
      </w:r>
      <w:r w:rsidR="00A60D84" w:rsidRPr="00A60D84">
        <w:rPr>
          <w:rFonts w:ascii="Calibri" w:hAnsi="Calibri"/>
        </w:rPr>
        <w:t xml:space="preserve">able </w:t>
      </w:r>
      <w:r>
        <w:rPr>
          <w:rFonts w:ascii="Calibri" w:hAnsi="Calibri"/>
        </w:rPr>
        <w:t>of</w:t>
      </w:r>
      <w:r w:rsidRPr="00A60D84">
        <w:rPr>
          <w:rFonts w:ascii="Calibri" w:hAnsi="Calibri"/>
        </w:rPr>
        <w:t xml:space="preserve"> provid</w:t>
      </w:r>
      <w:r>
        <w:rPr>
          <w:rFonts w:ascii="Calibri" w:hAnsi="Calibri"/>
        </w:rPr>
        <w:t xml:space="preserve">ing </w:t>
      </w:r>
      <w:r w:rsidR="00A60D84" w:rsidRPr="00A60D84">
        <w:rPr>
          <w:rFonts w:ascii="Calibri" w:hAnsi="Calibri"/>
        </w:rPr>
        <w:t xml:space="preserve">a </w:t>
      </w:r>
      <w:r w:rsidR="00A60D84">
        <w:rPr>
          <w:rFonts w:ascii="Calibri" w:hAnsi="Calibri"/>
        </w:rPr>
        <w:t xml:space="preserve">worldwide </w:t>
      </w:r>
      <w:r w:rsidR="00A60D84" w:rsidRPr="00A60D84">
        <w:rPr>
          <w:rFonts w:ascii="Calibri" w:hAnsi="Calibri"/>
        </w:rPr>
        <w:t>high-accuracy service directly through</w:t>
      </w:r>
      <w:r w:rsidR="00A60D84">
        <w:rPr>
          <w:rFonts w:ascii="Calibri" w:hAnsi="Calibri"/>
        </w:rPr>
        <w:t xml:space="preserve"> </w:t>
      </w:r>
      <w:r w:rsidR="00A60D84" w:rsidRPr="00A60D84">
        <w:rPr>
          <w:rFonts w:ascii="Calibri" w:hAnsi="Calibri"/>
        </w:rPr>
        <w:t>the Signal in Space</w:t>
      </w:r>
      <w:r w:rsidR="00CC3667">
        <w:rPr>
          <w:rFonts w:ascii="Calibri" w:hAnsi="Calibri"/>
        </w:rPr>
        <w:t xml:space="preserve"> (SIS) and Internet Data Distribution (IDD)</w:t>
      </w:r>
      <w:r w:rsidR="00A60D84" w:rsidRPr="00A60D84">
        <w:rPr>
          <w:rFonts w:ascii="Calibri" w:hAnsi="Calibri"/>
        </w:rPr>
        <w:t>.</w:t>
      </w:r>
    </w:p>
    <w:p w14:paraId="041E9135" w14:textId="77777777" w:rsidR="00A446C9" w:rsidRPr="007A395D" w:rsidRDefault="00A446C9" w:rsidP="00605E43">
      <w:pPr>
        <w:pStyle w:val="Heading1"/>
      </w:pPr>
      <w:r w:rsidRPr="007A395D">
        <w:t>Discussion</w:t>
      </w:r>
    </w:p>
    <w:p w14:paraId="7E268BE7" w14:textId="2DE4B510" w:rsidR="008C38CD" w:rsidRPr="001F7DB9" w:rsidRDefault="008C38CD" w:rsidP="008C38CD">
      <w:pPr>
        <w:pStyle w:val="BodyText"/>
        <w:rPr>
          <w:rFonts w:ascii="Calibri" w:hAnsi="Calibri"/>
        </w:rPr>
      </w:pPr>
      <w:r w:rsidRPr="001F7DB9">
        <w:rPr>
          <w:rFonts w:ascii="Calibri" w:hAnsi="Calibri"/>
        </w:rPr>
        <w:t xml:space="preserve">This paper provides an overview of the Galileo HAS, covering features such as service levels, target performance, </w:t>
      </w:r>
      <w:r w:rsidR="00EC546D">
        <w:rPr>
          <w:rFonts w:ascii="Calibri" w:hAnsi="Calibri"/>
        </w:rPr>
        <w:t xml:space="preserve">the </w:t>
      </w:r>
      <w:r w:rsidRPr="001F7DB9">
        <w:rPr>
          <w:rFonts w:ascii="Calibri" w:hAnsi="Calibri"/>
        </w:rPr>
        <w:t>roadmap and documentation.</w:t>
      </w:r>
      <w:r w:rsidR="007C3D9D" w:rsidRPr="001F7DB9">
        <w:rPr>
          <w:rFonts w:ascii="Calibri" w:hAnsi="Calibri"/>
        </w:rPr>
        <w:t xml:space="preserve"> In addition, </w:t>
      </w:r>
      <w:r w:rsidR="00EC546D">
        <w:rPr>
          <w:rFonts w:ascii="Calibri" w:hAnsi="Calibri"/>
        </w:rPr>
        <w:t xml:space="preserve">it </w:t>
      </w:r>
      <w:r w:rsidR="007C3D9D" w:rsidRPr="001F7DB9">
        <w:rPr>
          <w:rFonts w:ascii="Calibri" w:hAnsi="Calibri"/>
        </w:rPr>
        <w:t>presents</w:t>
      </w:r>
      <w:r w:rsidR="00EC546D">
        <w:rPr>
          <w:rFonts w:ascii="Calibri" w:hAnsi="Calibri"/>
        </w:rPr>
        <w:t xml:space="preserve"> the</w:t>
      </w:r>
      <w:r w:rsidR="007C3D9D" w:rsidRPr="001F7DB9">
        <w:rPr>
          <w:rFonts w:ascii="Calibri" w:hAnsi="Calibri"/>
        </w:rPr>
        <w:t xml:space="preserve"> results of </w:t>
      </w:r>
      <w:r w:rsidR="00EC546D">
        <w:rPr>
          <w:rFonts w:ascii="Calibri" w:hAnsi="Calibri"/>
        </w:rPr>
        <w:t>the first</w:t>
      </w:r>
      <w:r w:rsidR="007C3D9D" w:rsidRPr="001F7DB9">
        <w:rPr>
          <w:rFonts w:ascii="Calibri" w:hAnsi="Calibri"/>
        </w:rPr>
        <w:t xml:space="preserve"> maritime testing campaign using Galileo HAS.</w:t>
      </w:r>
    </w:p>
    <w:p w14:paraId="4FA23D54" w14:textId="0A411746" w:rsidR="005D12C1" w:rsidRDefault="005D12C1" w:rsidP="007F1AC5">
      <w:pPr>
        <w:pStyle w:val="BodyText"/>
        <w:rPr>
          <w:rFonts w:ascii="Calibri" w:hAnsi="Calibri"/>
        </w:rPr>
      </w:pPr>
    </w:p>
    <w:p w14:paraId="1D083D92" w14:textId="77777777" w:rsidR="00180DDA" w:rsidRPr="007A395D" w:rsidRDefault="00180DDA" w:rsidP="00605E43">
      <w:pPr>
        <w:pStyle w:val="Heading1"/>
      </w:pPr>
      <w:r w:rsidRPr="007A395D">
        <w:t>References</w:t>
      </w:r>
    </w:p>
    <w:p w14:paraId="2990D1EF" w14:textId="0D8AE4CF" w:rsidR="00A511C3" w:rsidRPr="00A511C3" w:rsidRDefault="00A511C3" w:rsidP="00A511C3">
      <w:pPr>
        <w:pStyle w:val="References"/>
        <w:rPr>
          <w:rFonts w:ascii="Calibri" w:hAnsi="Calibri"/>
        </w:rPr>
      </w:pPr>
      <w:r w:rsidRPr="005E1C78">
        <w:rPr>
          <w:rFonts w:ascii="Calibri" w:hAnsi="Calibri"/>
          <w:lang w:val="en-US"/>
        </w:rPr>
        <w:t xml:space="preserve">Galileo E6-B/C Codes </w:t>
      </w:r>
      <w:r w:rsidRPr="00A511C3">
        <w:rPr>
          <w:rFonts w:ascii="Calibri" w:hAnsi="Calibri"/>
        </w:rPr>
        <w:t>Technical Note</w:t>
      </w:r>
      <w:r>
        <w:rPr>
          <w:rFonts w:ascii="Calibri" w:hAnsi="Calibri"/>
        </w:rPr>
        <w:t>, Issue 1.0, January 2019.</w:t>
      </w:r>
    </w:p>
    <w:p w14:paraId="6235C72B" w14:textId="77777777" w:rsidR="005E1C78" w:rsidRDefault="005E1C78" w:rsidP="005E1C78">
      <w:pPr>
        <w:pStyle w:val="References"/>
        <w:rPr>
          <w:rFonts w:ascii="Calibri" w:hAnsi="Calibri"/>
          <w:lang w:eastAsia="de-DE"/>
        </w:rPr>
      </w:pPr>
      <w:r w:rsidRPr="003542C0">
        <w:rPr>
          <w:rFonts w:ascii="Calibri" w:hAnsi="Calibri"/>
        </w:rPr>
        <w:t>Galileo Open Service – Service Definition Document (OS-SDD) Issue 1.</w:t>
      </w:r>
      <w:r>
        <w:rPr>
          <w:rFonts w:ascii="Calibri" w:hAnsi="Calibri"/>
        </w:rPr>
        <w:t>2</w:t>
      </w:r>
      <w:r>
        <w:rPr>
          <w:rFonts w:ascii="Calibri" w:hAnsi="Calibri"/>
          <w:lang w:eastAsia="de-DE"/>
        </w:rPr>
        <w:t xml:space="preserve">, </w:t>
      </w:r>
      <w:r>
        <w:rPr>
          <w:rFonts w:ascii="Calibri" w:hAnsi="Calibri"/>
        </w:rPr>
        <w:t>November</w:t>
      </w:r>
      <w:r w:rsidRPr="003542C0">
        <w:rPr>
          <w:rFonts w:ascii="Calibri" w:hAnsi="Calibri"/>
        </w:rPr>
        <w:t xml:space="preserve"> 20</w:t>
      </w:r>
      <w:r>
        <w:rPr>
          <w:rFonts w:ascii="Calibri" w:hAnsi="Calibri"/>
        </w:rPr>
        <w:t>21.</w:t>
      </w:r>
    </w:p>
    <w:p w14:paraId="77D6FFB9" w14:textId="77777777" w:rsidR="00A956F2" w:rsidRDefault="00204570" w:rsidP="00204570">
      <w:pPr>
        <w:pStyle w:val="References"/>
        <w:rPr>
          <w:rFonts w:ascii="Calibri" w:hAnsi="Calibri"/>
        </w:rPr>
      </w:pPr>
      <w:r>
        <w:rPr>
          <w:rFonts w:ascii="Calibri" w:hAnsi="Calibri"/>
        </w:rPr>
        <w:t>Global Positioning System Standard Positioning Service Performance Standard, 5</w:t>
      </w:r>
      <w:r w:rsidRPr="00204570">
        <w:rPr>
          <w:rFonts w:ascii="Calibri" w:hAnsi="Calibri"/>
          <w:vertAlign w:val="superscript"/>
        </w:rPr>
        <w:t>th</w:t>
      </w:r>
      <w:r>
        <w:rPr>
          <w:rFonts w:ascii="Calibri" w:hAnsi="Calibri"/>
        </w:rPr>
        <w:t xml:space="preserve"> Edition, April 2020.</w:t>
      </w:r>
    </w:p>
    <w:p w14:paraId="0E1D44E3" w14:textId="50A21720" w:rsidR="00A956F2" w:rsidRPr="00375C24" w:rsidRDefault="00A956F2" w:rsidP="00A956F2">
      <w:pPr>
        <w:pStyle w:val="References"/>
        <w:rPr>
          <w:rFonts w:ascii="Calibri" w:hAnsi="Calibri"/>
        </w:rPr>
      </w:pPr>
      <w:bookmarkStart w:id="0" w:name="_Ref145499719"/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H</w:t>
      </w:r>
      <w:r>
        <w:rPr>
          <w:rFonts w:ascii="Calibri" w:hAnsi="Calibri"/>
        </w:rPr>
        <w:t>igh</w:t>
      </w:r>
      <w:r w:rsidRPr="00375C24">
        <w:rPr>
          <w:rFonts w:ascii="Calibri" w:hAnsi="Calibri"/>
        </w:rPr>
        <w:t xml:space="preserve"> A</w:t>
      </w:r>
      <w:r>
        <w:rPr>
          <w:rFonts w:ascii="Calibri" w:hAnsi="Calibri"/>
        </w:rPr>
        <w:t>ccuracy</w:t>
      </w:r>
      <w:r w:rsidRPr="00375C24">
        <w:rPr>
          <w:rFonts w:ascii="Calibri" w:hAnsi="Calibri"/>
        </w:rPr>
        <w:t xml:space="preserve"> S</w:t>
      </w:r>
      <w:r>
        <w:rPr>
          <w:rFonts w:ascii="Calibri" w:hAnsi="Calibri"/>
        </w:rPr>
        <w:t>ervice</w:t>
      </w:r>
      <w:r w:rsidRPr="00375C24">
        <w:rPr>
          <w:rFonts w:ascii="Calibri" w:hAnsi="Calibri"/>
        </w:rPr>
        <w:t xml:space="preserve"> </w:t>
      </w:r>
      <w:proofErr w:type="spellStart"/>
      <w:r w:rsidRPr="00375C24">
        <w:rPr>
          <w:rFonts w:ascii="Calibri" w:hAnsi="Calibri"/>
        </w:rPr>
        <w:t>S</w:t>
      </w:r>
      <w:r>
        <w:rPr>
          <w:rFonts w:ascii="Calibri" w:hAnsi="Calibri"/>
        </w:rPr>
        <w:t>ervice</w:t>
      </w:r>
      <w:proofErr w:type="spellEnd"/>
      <w:r>
        <w:rPr>
          <w:rFonts w:ascii="Calibri" w:hAnsi="Calibri"/>
        </w:rPr>
        <w:t xml:space="preserve"> </w:t>
      </w:r>
      <w:r w:rsidR="0004275E">
        <w:rPr>
          <w:rFonts w:ascii="Calibri" w:hAnsi="Calibri"/>
        </w:rPr>
        <w:t>Definition</w:t>
      </w:r>
      <w:r>
        <w:rPr>
          <w:rFonts w:ascii="Calibri" w:hAnsi="Calibri"/>
        </w:rPr>
        <w:t xml:space="preserve"> Document</w:t>
      </w:r>
      <w:r w:rsidRPr="00375C24">
        <w:rPr>
          <w:rFonts w:ascii="Calibri" w:hAnsi="Calibri"/>
        </w:rPr>
        <w:t xml:space="preserve"> (HAS SDD)</w:t>
      </w:r>
      <w:r w:rsidRPr="00375C24">
        <w:rPr>
          <w:rFonts w:ascii="Calibri" w:hAnsi="Calibri"/>
          <w:lang w:eastAsia="de-DE"/>
        </w:rPr>
        <w:t xml:space="preserve">, </w:t>
      </w:r>
      <w:r>
        <w:rPr>
          <w:rFonts w:ascii="Calibri" w:hAnsi="Calibri"/>
        </w:rPr>
        <w:t>Issue 1.0. January 2023.</w:t>
      </w:r>
      <w:bookmarkEnd w:id="0"/>
    </w:p>
    <w:p w14:paraId="1B53F918" w14:textId="2EAA3456" w:rsidR="00375C24" w:rsidRDefault="00520A97" w:rsidP="003542C0">
      <w:pPr>
        <w:pStyle w:val="References"/>
        <w:rPr>
          <w:rFonts w:ascii="Calibri" w:hAnsi="Calibri"/>
          <w:lang w:eastAsia="de-DE"/>
        </w:rPr>
      </w:pPr>
      <w:bookmarkStart w:id="1" w:name="_Ref145499761"/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H</w:t>
      </w:r>
      <w:r>
        <w:rPr>
          <w:rFonts w:ascii="Calibri" w:hAnsi="Calibri"/>
        </w:rPr>
        <w:t>igh</w:t>
      </w:r>
      <w:r w:rsidRPr="00375C24">
        <w:rPr>
          <w:rFonts w:ascii="Calibri" w:hAnsi="Calibri"/>
        </w:rPr>
        <w:t xml:space="preserve"> A</w:t>
      </w:r>
      <w:r>
        <w:rPr>
          <w:rFonts w:ascii="Calibri" w:hAnsi="Calibri"/>
        </w:rPr>
        <w:t>ccuracy</w:t>
      </w:r>
      <w:r w:rsidRPr="00375C24">
        <w:rPr>
          <w:rFonts w:ascii="Calibri" w:hAnsi="Calibri"/>
        </w:rPr>
        <w:t xml:space="preserve"> S</w:t>
      </w:r>
      <w:r>
        <w:rPr>
          <w:rFonts w:ascii="Calibri" w:hAnsi="Calibri"/>
        </w:rPr>
        <w:t>ervice (HAS) Info Note, Issue 1.0. 2020.</w:t>
      </w:r>
      <w:bookmarkEnd w:id="1"/>
    </w:p>
    <w:p w14:paraId="52A68D4D" w14:textId="0CC31BE9" w:rsidR="00520A97" w:rsidRDefault="00520A97" w:rsidP="003542C0">
      <w:pPr>
        <w:pStyle w:val="References"/>
        <w:rPr>
          <w:rFonts w:ascii="Calibri" w:hAnsi="Calibri"/>
          <w:lang w:eastAsia="de-DE"/>
        </w:rPr>
      </w:pPr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H</w:t>
      </w:r>
      <w:r>
        <w:rPr>
          <w:rFonts w:ascii="Calibri" w:hAnsi="Calibri"/>
        </w:rPr>
        <w:t>igh</w:t>
      </w:r>
      <w:r w:rsidRPr="00375C24">
        <w:rPr>
          <w:rFonts w:ascii="Calibri" w:hAnsi="Calibri"/>
        </w:rPr>
        <w:t xml:space="preserve"> A</w:t>
      </w:r>
      <w:r>
        <w:rPr>
          <w:rFonts w:ascii="Calibri" w:hAnsi="Calibri"/>
        </w:rPr>
        <w:t>ccuracy</w:t>
      </w:r>
      <w:r w:rsidRPr="00375C24">
        <w:rPr>
          <w:rFonts w:ascii="Calibri" w:hAnsi="Calibri"/>
        </w:rPr>
        <w:t xml:space="preserve"> S</w:t>
      </w:r>
      <w:r>
        <w:rPr>
          <w:rFonts w:ascii="Calibri" w:hAnsi="Calibri"/>
        </w:rPr>
        <w:t>ervice Signal-In-Space Interface Control Document (HAS SIS ICD), Issue 1.0. May 2022.</w:t>
      </w:r>
    </w:p>
    <w:p w14:paraId="341269C0" w14:textId="0ACE6544" w:rsidR="003308E3" w:rsidRPr="008E7592" w:rsidRDefault="003308E3" w:rsidP="003542C0">
      <w:pPr>
        <w:pStyle w:val="References"/>
        <w:rPr>
          <w:rFonts w:ascii="Calibri" w:hAnsi="Calibri"/>
          <w:lang w:eastAsia="de-DE"/>
        </w:rPr>
      </w:pPr>
      <w:r w:rsidRPr="008E7592">
        <w:rPr>
          <w:rFonts w:ascii="Calibri" w:hAnsi="Calibri"/>
        </w:rPr>
        <w:t>Galileo High Accuracy Service Internet Data Distribution Interface Control Document (HAS IDD ICD), Issue 1.0. January 2023.</w:t>
      </w:r>
    </w:p>
    <w:p w14:paraId="668406C0" w14:textId="77777777" w:rsidR="00375C24" w:rsidRDefault="00375C24" w:rsidP="00375C24">
      <w:pPr>
        <w:pStyle w:val="References"/>
        <w:numPr>
          <w:ilvl w:val="0"/>
          <w:numId w:val="0"/>
        </w:numPr>
        <w:ind w:left="567" w:hanging="567"/>
        <w:rPr>
          <w:rFonts w:ascii="Calibri" w:hAnsi="Calibri"/>
          <w:lang w:eastAsia="de-DE"/>
        </w:rPr>
      </w:pPr>
    </w:p>
    <w:p w14:paraId="7A8D2F27" w14:textId="77777777" w:rsidR="00A446C9" w:rsidRPr="007A395D" w:rsidRDefault="00A446C9" w:rsidP="00605E43">
      <w:pPr>
        <w:pStyle w:val="Heading1"/>
      </w:pPr>
      <w:r w:rsidRPr="007A395D">
        <w:lastRenderedPageBreak/>
        <w:t>Action requested of the Committee</w:t>
      </w:r>
    </w:p>
    <w:p w14:paraId="1556E528" w14:textId="5982FC9E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The Committee is requested to:</w:t>
      </w:r>
    </w:p>
    <w:p w14:paraId="41A1E375" w14:textId="11222BE5" w:rsidR="00F25BF4" w:rsidRPr="007A395D" w:rsidRDefault="0072295C" w:rsidP="002D3871">
      <w:pPr>
        <w:pStyle w:val="List1"/>
        <w:numPr>
          <w:ilvl w:val="0"/>
          <w:numId w:val="16"/>
        </w:numPr>
        <w:rPr>
          <w:rFonts w:ascii="Calibri" w:hAnsi="Calibri"/>
        </w:rPr>
      </w:pPr>
      <w:r>
        <w:rPr>
          <w:rFonts w:ascii="Calibri" w:hAnsi="Calibri"/>
        </w:rPr>
        <w:t>Note the information within this paper.</w:t>
      </w:r>
    </w:p>
    <w:p w14:paraId="60ACBEC9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5E201BEE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10DC5D6B" w14:textId="77777777" w:rsidR="004D1D85" w:rsidRPr="007A395D" w:rsidRDefault="004D1D85" w:rsidP="00605E43">
      <w:pPr>
        <w:pStyle w:val="Annex"/>
        <w:sectPr w:rsidR="004D1D85" w:rsidRPr="007A395D" w:rsidSect="007A395D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</w:p>
    <w:p w14:paraId="70F8912F" w14:textId="047B8A20" w:rsidR="000005D3" w:rsidRDefault="00E74BD3" w:rsidP="00E74BD3">
      <w:pPr>
        <w:pStyle w:val="Annex"/>
        <w:numPr>
          <w:ilvl w:val="0"/>
          <w:numId w:val="0"/>
        </w:numPr>
      </w:pPr>
      <w:r>
        <w:lastRenderedPageBreak/>
        <w:t xml:space="preserve">Annex </w:t>
      </w:r>
    </w:p>
    <w:p w14:paraId="56177C8F" w14:textId="7EF99CEA" w:rsidR="00C71E92" w:rsidRPr="00C71E92" w:rsidRDefault="00C71E92" w:rsidP="00C71E92">
      <w:pPr>
        <w:rPr>
          <w:rFonts w:ascii="Calibri" w:hAnsi="Calibri"/>
        </w:rPr>
      </w:pPr>
      <w:r w:rsidRPr="00C71E92">
        <w:rPr>
          <w:rFonts w:ascii="Calibri" w:hAnsi="Calibri"/>
        </w:rPr>
        <w:t xml:space="preserve">This Annex presents </w:t>
      </w:r>
      <w:r>
        <w:rPr>
          <w:rFonts w:ascii="Calibri" w:hAnsi="Calibri"/>
        </w:rPr>
        <w:t xml:space="preserve">the </w:t>
      </w:r>
      <w:r w:rsidR="004F48F7">
        <w:rPr>
          <w:rFonts w:ascii="Calibri" w:hAnsi="Calibri"/>
        </w:rPr>
        <w:t xml:space="preserve">Galileo </w:t>
      </w:r>
      <w:r w:rsidR="001F7DB9">
        <w:rPr>
          <w:rFonts w:ascii="Calibri" w:hAnsi="Calibri"/>
        </w:rPr>
        <w:t>HAS</w:t>
      </w:r>
      <w:r w:rsidR="004F48F7">
        <w:rPr>
          <w:rFonts w:ascii="Calibri" w:hAnsi="Calibri"/>
        </w:rPr>
        <w:t xml:space="preserve"> and the performance results obtained in a maritime campaign </w:t>
      </w:r>
      <w:r w:rsidR="001F7DB9">
        <w:rPr>
          <w:rFonts w:ascii="Calibri" w:hAnsi="Calibri"/>
        </w:rPr>
        <w:t>in</w:t>
      </w:r>
      <w:r w:rsidR="004F48F7">
        <w:rPr>
          <w:rFonts w:ascii="Calibri" w:hAnsi="Calibri"/>
        </w:rPr>
        <w:t xml:space="preserve"> 2023.</w:t>
      </w:r>
    </w:p>
    <w:p w14:paraId="5CD27FB2" w14:textId="15A042AC" w:rsidR="002D3871" w:rsidRPr="00E74BD3" w:rsidRDefault="002D3871" w:rsidP="00B274EC">
      <w:pPr>
        <w:pStyle w:val="AnnexHeading1"/>
        <w:numPr>
          <w:ilvl w:val="0"/>
          <w:numId w:val="28"/>
        </w:numPr>
        <w:rPr>
          <w:rFonts w:asciiTheme="minorHAnsi" w:hAnsiTheme="minorHAnsi" w:cstheme="minorHAnsi"/>
          <w:color w:val="4F81BD" w:themeColor="accent1"/>
        </w:rPr>
      </w:pPr>
      <w:bookmarkStart w:id="2" w:name="_Ref11667615"/>
      <w:bookmarkStart w:id="3" w:name="_Toc11681018"/>
      <w:bookmarkStart w:id="4" w:name="_Ref11410791"/>
      <w:r w:rsidRPr="00E74BD3">
        <w:rPr>
          <w:rFonts w:asciiTheme="minorHAnsi" w:hAnsiTheme="minorHAnsi" w:cstheme="minorHAnsi"/>
          <w:color w:val="4F81BD" w:themeColor="accent1"/>
        </w:rPr>
        <w:t xml:space="preserve">Galileo </w:t>
      </w:r>
      <w:bookmarkEnd w:id="2"/>
      <w:bookmarkEnd w:id="3"/>
      <w:r w:rsidR="001A05FB" w:rsidRPr="001A05FB">
        <w:rPr>
          <w:rFonts w:asciiTheme="minorHAnsi" w:hAnsiTheme="minorHAnsi" w:cstheme="minorHAnsi"/>
          <w:color w:val="4F81BD" w:themeColor="accent1"/>
        </w:rPr>
        <w:t xml:space="preserve">HIGH ACCURACY </w:t>
      </w:r>
      <w:r w:rsidR="008E7592">
        <w:rPr>
          <w:rFonts w:asciiTheme="minorHAnsi" w:hAnsiTheme="minorHAnsi" w:cstheme="minorHAnsi"/>
          <w:color w:val="4F81BD" w:themeColor="accent1"/>
        </w:rPr>
        <w:t>service</w:t>
      </w:r>
    </w:p>
    <w:p w14:paraId="4DABEDF1" w14:textId="14F82A89" w:rsidR="0004275E" w:rsidRDefault="0004275E" w:rsidP="0004275E">
      <w:pPr>
        <w:pStyle w:val="BodyText"/>
        <w:rPr>
          <w:rFonts w:ascii="Calibri" w:hAnsi="Calibri"/>
        </w:rPr>
      </w:pPr>
      <w:r w:rsidRPr="00412DE4">
        <w:rPr>
          <w:rFonts w:ascii="Calibri" w:hAnsi="Calibri"/>
        </w:rPr>
        <w:t xml:space="preserve">This </w:t>
      </w:r>
      <w:r>
        <w:rPr>
          <w:rFonts w:ascii="Calibri" w:hAnsi="Calibri"/>
        </w:rPr>
        <w:t xml:space="preserve">annex presents the Galileo High Accuracy Service (HAS) declared operational in January 2023. </w:t>
      </w:r>
      <w:r w:rsidRPr="00375C24">
        <w:rPr>
          <w:rFonts w:ascii="Calibri" w:hAnsi="Calibri"/>
        </w:rPr>
        <w:t xml:space="preserve">As one of the services offered by Galileo, the Galileo </w:t>
      </w:r>
      <w:r>
        <w:rPr>
          <w:rFonts w:ascii="Calibri" w:hAnsi="Calibri"/>
        </w:rPr>
        <w:t xml:space="preserve">HAS </w:t>
      </w:r>
      <w:r w:rsidRPr="00375C24">
        <w:rPr>
          <w:rFonts w:ascii="Calibri" w:hAnsi="Calibri"/>
        </w:rPr>
        <w:t>is an open access and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free of charge service</w:t>
      </w:r>
      <w:r>
        <w:rPr>
          <w:rFonts w:ascii="Calibri" w:hAnsi="Calibri"/>
        </w:rPr>
        <w:t>.</w:t>
      </w:r>
    </w:p>
    <w:p w14:paraId="57D422AC" w14:textId="01AEF538" w:rsidR="0004275E" w:rsidRPr="00375C24" w:rsidRDefault="0004275E" w:rsidP="0004275E">
      <w:pPr>
        <w:pStyle w:val="BodyText"/>
        <w:rPr>
          <w:rFonts w:ascii="Calibri" w:hAnsi="Calibri"/>
        </w:rPr>
      </w:pPr>
      <w:r>
        <w:rPr>
          <w:rFonts w:ascii="Calibri" w:hAnsi="Calibri"/>
        </w:rPr>
        <w:t>T</w:t>
      </w:r>
      <w:r w:rsidRPr="00375C24">
        <w:rPr>
          <w:rFonts w:ascii="Calibri" w:hAnsi="Calibri"/>
        </w:rPr>
        <w:t xml:space="preserve">he Galileo </w:t>
      </w:r>
      <w:r>
        <w:rPr>
          <w:rFonts w:ascii="Calibri" w:hAnsi="Calibri"/>
        </w:rPr>
        <w:t xml:space="preserve">HAS </w:t>
      </w:r>
      <w:r w:rsidRPr="00375C24">
        <w:rPr>
          <w:rFonts w:ascii="Calibri" w:hAnsi="Calibri"/>
        </w:rPr>
        <w:t>is based on the provision of precise corrections (orbit, clock, biases) transmitted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in the Galileo E6 signal (E6-B, data component</w:t>
      </w:r>
      <w:r>
        <w:rPr>
          <w:rFonts w:ascii="Calibri" w:hAnsi="Calibri"/>
        </w:rPr>
        <w:t xml:space="preserve"> [1]</w:t>
      </w:r>
      <w:r w:rsidRPr="00375C24">
        <w:rPr>
          <w:rFonts w:ascii="Calibri" w:hAnsi="Calibri"/>
        </w:rPr>
        <w:t>) from a subset of the Galileo satellites as well as via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 xml:space="preserve">the internet, allowing </w:t>
      </w:r>
      <w:r w:rsidR="004D726E">
        <w:rPr>
          <w:rFonts w:ascii="Calibri" w:hAnsi="Calibri"/>
        </w:rPr>
        <w:t xml:space="preserve">Galileo and GPS </w:t>
      </w:r>
      <w:r w:rsidRPr="00375C24">
        <w:rPr>
          <w:rFonts w:ascii="Calibri" w:hAnsi="Calibri"/>
        </w:rPr>
        <w:t>user</w:t>
      </w:r>
      <w:r w:rsidR="004D726E">
        <w:rPr>
          <w:rFonts w:ascii="Calibri" w:hAnsi="Calibri"/>
        </w:rPr>
        <w:t>s</w:t>
      </w:r>
      <w:r w:rsidRPr="00375C24">
        <w:rPr>
          <w:rFonts w:ascii="Calibri" w:hAnsi="Calibri"/>
        </w:rPr>
        <w:t xml:space="preserve"> to achieve improved positioning performance.</w:t>
      </w:r>
      <w:r w:rsidR="00B934CF" w:rsidRPr="00B934CF">
        <w:rPr>
          <w:rFonts w:ascii="Calibri" w:hAnsi="Calibri"/>
        </w:rPr>
        <w:t xml:space="preserve"> </w:t>
      </w:r>
      <w:r w:rsidR="00B934CF">
        <w:rPr>
          <w:rFonts w:ascii="Calibri" w:hAnsi="Calibri"/>
        </w:rPr>
        <w:t>Only one correction channel is required by users.</w:t>
      </w:r>
    </w:p>
    <w:p w14:paraId="44261988" w14:textId="0042FE73" w:rsidR="002D3871" w:rsidRPr="00E74BD3" w:rsidRDefault="0004275E" w:rsidP="0004275E">
      <w:pPr>
        <w:rPr>
          <w:rFonts w:asciiTheme="minorHAnsi" w:hAnsiTheme="minorHAnsi" w:cstheme="minorHAnsi"/>
        </w:rPr>
      </w:pPr>
      <w:r w:rsidRPr="00375C24">
        <w:rPr>
          <w:rFonts w:ascii="Calibri" w:hAnsi="Calibri"/>
        </w:rPr>
        <w:t xml:space="preserve">The precise corrections provided by the Galileo </w:t>
      </w:r>
      <w:r>
        <w:rPr>
          <w:rFonts w:ascii="Calibri" w:hAnsi="Calibri"/>
        </w:rPr>
        <w:t>HAS</w:t>
      </w:r>
      <w:r w:rsidRPr="00375C24">
        <w:rPr>
          <w:rFonts w:ascii="Calibri" w:hAnsi="Calibri"/>
        </w:rPr>
        <w:t xml:space="preserve"> allow users to reduce the error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associated with the orbit and clocks provided through the Galileo Open Service</w:t>
      </w:r>
      <w:r>
        <w:rPr>
          <w:rFonts w:ascii="Calibri" w:hAnsi="Calibri"/>
        </w:rPr>
        <w:t xml:space="preserve"> [2]</w:t>
      </w:r>
      <w:r w:rsidRPr="00375C24">
        <w:rPr>
          <w:rFonts w:ascii="Calibri" w:hAnsi="Calibri"/>
        </w:rPr>
        <w:t xml:space="preserve"> broadcast navigation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messages and the GPS Standard Positioning Service</w:t>
      </w:r>
      <w:r>
        <w:rPr>
          <w:rFonts w:ascii="Calibri" w:hAnsi="Calibri"/>
        </w:rPr>
        <w:t xml:space="preserve"> [3]</w:t>
      </w:r>
      <w:r w:rsidRPr="00375C24">
        <w:rPr>
          <w:rFonts w:ascii="Calibri" w:hAnsi="Calibri"/>
        </w:rPr>
        <w:t xml:space="preserve"> navigation data. These corrections, together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>with the biases provided by the service and when processed by an appropriate algorithm, enable</w:t>
      </w:r>
      <w:r>
        <w:rPr>
          <w:rFonts w:ascii="Calibri" w:hAnsi="Calibri"/>
        </w:rPr>
        <w:t xml:space="preserve"> </w:t>
      </w:r>
      <w:r w:rsidRPr="00375C24">
        <w:rPr>
          <w:rFonts w:ascii="Calibri" w:hAnsi="Calibri"/>
        </w:rPr>
        <w:t xml:space="preserve">the computation of a </w:t>
      </w:r>
      <w:r>
        <w:rPr>
          <w:rFonts w:ascii="Calibri" w:hAnsi="Calibri"/>
        </w:rPr>
        <w:t>H</w:t>
      </w:r>
      <w:r w:rsidRPr="00375C24">
        <w:rPr>
          <w:rFonts w:ascii="Calibri" w:hAnsi="Calibri"/>
        </w:rPr>
        <w:t xml:space="preserve">igh </w:t>
      </w:r>
      <w:r>
        <w:rPr>
          <w:rFonts w:ascii="Calibri" w:hAnsi="Calibri"/>
        </w:rPr>
        <w:t>A</w:t>
      </w:r>
      <w:r w:rsidRPr="00375C24">
        <w:rPr>
          <w:rFonts w:ascii="Calibri" w:hAnsi="Calibri"/>
        </w:rPr>
        <w:t>ccuracy P</w:t>
      </w:r>
      <w:r>
        <w:rPr>
          <w:rFonts w:ascii="Calibri" w:hAnsi="Calibri"/>
        </w:rPr>
        <w:t xml:space="preserve">osition </w:t>
      </w:r>
      <w:r w:rsidRPr="00375C24">
        <w:rPr>
          <w:rFonts w:ascii="Calibri" w:hAnsi="Calibri"/>
        </w:rPr>
        <w:t>V</w:t>
      </w:r>
      <w:r>
        <w:rPr>
          <w:rFonts w:ascii="Calibri" w:hAnsi="Calibri"/>
        </w:rPr>
        <w:t xml:space="preserve">elocity and </w:t>
      </w:r>
      <w:r w:rsidRPr="00375C24">
        <w:rPr>
          <w:rFonts w:ascii="Calibri" w:hAnsi="Calibri"/>
        </w:rPr>
        <w:t>T</w:t>
      </w:r>
      <w:r>
        <w:rPr>
          <w:rFonts w:ascii="Calibri" w:hAnsi="Calibri"/>
        </w:rPr>
        <w:t>ime (PVT)</w:t>
      </w:r>
      <w:r w:rsidRPr="00375C24">
        <w:rPr>
          <w:rFonts w:ascii="Calibri" w:hAnsi="Calibri"/>
        </w:rPr>
        <w:t xml:space="preserve"> solution in real-time.</w:t>
      </w:r>
    </w:p>
    <w:p w14:paraId="04AE5F76" w14:textId="36F8A036" w:rsidR="002D3871" w:rsidRDefault="006B6DB4" w:rsidP="00512C57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bookmarkStart w:id="5" w:name="_Ref135816085"/>
      <w:r>
        <w:rPr>
          <w:rFonts w:asciiTheme="minorHAnsi" w:hAnsiTheme="minorHAnsi" w:cstheme="minorHAnsi"/>
          <w:color w:val="4F81BD" w:themeColor="accent1"/>
        </w:rPr>
        <w:t>Galileo HAS roadmap</w:t>
      </w:r>
      <w:bookmarkEnd w:id="5"/>
    </w:p>
    <w:p w14:paraId="3B403546" w14:textId="13F7B0EB" w:rsidR="00757A5F" w:rsidRDefault="00757A5F" w:rsidP="00757A5F">
      <w:pPr>
        <w:pStyle w:val="BodyText"/>
        <w:rPr>
          <w:rFonts w:ascii="Calibri" w:hAnsi="Calibri"/>
        </w:rPr>
      </w:pPr>
      <w:r w:rsidRPr="00757A5F">
        <w:rPr>
          <w:rFonts w:ascii="Calibri" w:hAnsi="Calibri"/>
        </w:rPr>
        <w:t xml:space="preserve">It is planned that the implementation of the Galileo High Accuracy Service </w:t>
      </w:r>
      <w:r>
        <w:rPr>
          <w:rFonts w:ascii="Calibri" w:hAnsi="Calibri"/>
        </w:rPr>
        <w:t>is</w:t>
      </w:r>
      <w:r w:rsidRPr="00757A5F">
        <w:rPr>
          <w:rFonts w:ascii="Calibri" w:hAnsi="Calibri"/>
        </w:rPr>
        <w:t xml:space="preserve"> staggered, based on the </w:t>
      </w:r>
      <w:r>
        <w:rPr>
          <w:rFonts w:ascii="Calibri" w:hAnsi="Calibri"/>
        </w:rPr>
        <w:t>three</w:t>
      </w:r>
      <w:r w:rsidRPr="00757A5F">
        <w:rPr>
          <w:rFonts w:ascii="Calibri" w:hAnsi="Calibri"/>
        </w:rPr>
        <w:t xml:space="preserve"> phases depicted in </w:t>
      </w:r>
      <w:r w:rsidR="006B6DB4">
        <w:rPr>
          <w:rFonts w:ascii="Calibri" w:hAnsi="Calibri"/>
        </w:rPr>
        <w:fldChar w:fldCharType="begin"/>
      </w:r>
      <w:r w:rsidR="006B6DB4">
        <w:rPr>
          <w:rFonts w:ascii="Calibri" w:hAnsi="Calibri"/>
        </w:rPr>
        <w:instrText xml:space="preserve"> REF _Ref135815808 \h  \* MERGEFORMAT </w:instrText>
      </w:r>
      <w:r w:rsidR="006B6DB4">
        <w:rPr>
          <w:rFonts w:ascii="Calibri" w:hAnsi="Calibri"/>
        </w:rPr>
      </w:r>
      <w:r w:rsidR="006B6DB4">
        <w:rPr>
          <w:rFonts w:ascii="Calibri" w:hAnsi="Calibri"/>
        </w:rPr>
        <w:fldChar w:fldCharType="separate"/>
      </w:r>
      <w:r w:rsidR="009A75D8" w:rsidRPr="009A75D8">
        <w:rPr>
          <w:rFonts w:ascii="Calibri" w:hAnsi="Calibri"/>
        </w:rPr>
        <w:t>Figure 1</w:t>
      </w:r>
      <w:r w:rsidR="006B6DB4">
        <w:rPr>
          <w:rFonts w:ascii="Calibri" w:hAnsi="Calibri"/>
        </w:rPr>
        <w:fldChar w:fldCharType="end"/>
      </w:r>
      <w:r w:rsidRPr="00757A5F">
        <w:rPr>
          <w:rFonts w:ascii="Calibri" w:hAnsi="Calibri"/>
        </w:rPr>
        <w:t>. The main elements and objectives of each phase are as follows</w:t>
      </w:r>
      <w:r w:rsidR="006B6DB4">
        <w:rPr>
          <w:rFonts w:ascii="Calibri" w:hAnsi="Calibri"/>
        </w:rPr>
        <w:t xml:space="preserve"> [5]</w:t>
      </w:r>
      <w:r w:rsidRPr="00757A5F">
        <w:rPr>
          <w:rFonts w:ascii="Calibri" w:hAnsi="Calibri"/>
        </w:rPr>
        <w:t>:</w:t>
      </w:r>
    </w:p>
    <w:p w14:paraId="26AF7F7C" w14:textId="57BDDE96" w:rsidR="00757A5F" w:rsidRDefault="00757A5F" w:rsidP="00757A5F">
      <w:pPr>
        <w:pStyle w:val="BodyText"/>
        <w:numPr>
          <w:ilvl w:val="0"/>
          <w:numId w:val="32"/>
        </w:numPr>
        <w:rPr>
          <w:rFonts w:ascii="Calibri" w:hAnsi="Calibri"/>
          <w:lang w:val="en-US"/>
        </w:rPr>
      </w:pPr>
      <w:r w:rsidRPr="00757A5F">
        <w:rPr>
          <w:rFonts w:ascii="Calibri" w:hAnsi="Calibri"/>
          <w:lang w:val="en-US"/>
        </w:rPr>
        <w:t>Phase 0 (HA</w:t>
      </w:r>
      <w:r w:rsidR="006F5AB4">
        <w:rPr>
          <w:rFonts w:ascii="Calibri" w:hAnsi="Calibri"/>
          <w:lang w:val="en-US"/>
        </w:rPr>
        <w:t>S</w:t>
      </w:r>
      <w:r w:rsidRPr="00757A5F">
        <w:rPr>
          <w:rFonts w:ascii="Calibri" w:hAnsi="Calibri"/>
          <w:lang w:val="en-US"/>
        </w:rPr>
        <w:t xml:space="preserve"> testing and experimentation). Activities</w:t>
      </w:r>
      <w:r>
        <w:rPr>
          <w:rFonts w:ascii="Calibri" w:hAnsi="Calibri"/>
          <w:lang w:val="en-US"/>
        </w:rPr>
        <w:t xml:space="preserve"> </w:t>
      </w:r>
      <w:r w:rsidRPr="00757A5F">
        <w:rPr>
          <w:rFonts w:ascii="Calibri" w:hAnsi="Calibri"/>
          <w:lang w:val="en-US"/>
        </w:rPr>
        <w:t>aimed at validating Galileo’s dissemination capabilities</w:t>
      </w:r>
      <w:r>
        <w:rPr>
          <w:rFonts w:ascii="Calibri" w:hAnsi="Calibri"/>
          <w:lang w:val="en-US"/>
        </w:rPr>
        <w:t xml:space="preserve"> </w:t>
      </w:r>
      <w:r w:rsidRPr="00757A5F">
        <w:rPr>
          <w:rFonts w:ascii="Calibri" w:hAnsi="Calibri"/>
          <w:lang w:val="en-US"/>
        </w:rPr>
        <w:t>through the E6B channel and performing initial high-accuracy</w:t>
      </w:r>
      <w:r>
        <w:rPr>
          <w:rFonts w:ascii="Calibri" w:hAnsi="Calibri"/>
          <w:lang w:val="en-US"/>
        </w:rPr>
        <w:t xml:space="preserve"> </w:t>
      </w:r>
      <w:r w:rsidRPr="00757A5F">
        <w:rPr>
          <w:rFonts w:ascii="Calibri" w:hAnsi="Calibri"/>
          <w:lang w:val="en-US"/>
        </w:rPr>
        <w:t>testing. Internal testing is ongoing since 2019.</w:t>
      </w:r>
      <w:r>
        <w:rPr>
          <w:rFonts w:ascii="Calibri" w:hAnsi="Calibri"/>
          <w:lang w:val="en-US"/>
        </w:rPr>
        <w:t xml:space="preserve"> </w:t>
      </w:r>
      <w:r w:rsidRPr="00757A5F">
        <w:rPr>
          <w:rFonts w:ascii="Calibri" w:hAnsi="Calibri"/>
          <w:lang w:val="en-US"/>
        </w:rPr>
        <w:t xml:space="preserve">HAS SiS tests </w:t>
      </w:r>
      <w:r>
        <w:rPr>
          <w:rFonts w:ascii="Calibri" w:hAnsi="Calibri"/>
          <w:lang w:val="en-US"/>
        </w:rPr>
        <w:t>were</w:t>
      </w:r>
      <w:r w:rsidRPr="00757A5F">
        <w:rPr>
          <w:rFonts w:ascii="Calibri" w:hAnsi="Calibri"/>
          <w:lang w:val="en-US"/>
        </w:rPr>
        <w:t xml:space="preserve"> executed from Q1 2021</w:t>
      </w:r>
      <w:r>
        <w:rPr>
          <w:rFonts w:ascii="Calibri" w:hAnsi="Calibri"/>
          <w:lang w:val="en-US"/>
        </w:rPr>
        <w:t>.</w:t>
      </w:r>
    </w:p>
    <w:p w14:paraId="1EF163E9" w14:textId="0CD14CCA" w:rsidR="00757A5F" w:rsidRDefault="00757A5F" w:rsidP="00757A5F">
      <w:pPr>
        <w:pStyle w:val="BodyText"/>
        <w:numPr>
          <w:ilvl w:val="0"/>
          <w:numId w:val="32"/>
        </w:numPr>
        <w:rPr>
          <w:rFonts w:ascii="Calibri" w:hAnsi="Calibri"/>
          <w:lang w:val="en-US"/>
        </w:rPr>
      </w:pPr>
      <w:r w:rsidRPr="00757A5F">
        <w:rPr>
          <w:rFonts w:ascii="Calibri" w:hAnsi="Calibri"/>
          <w:lang w:val="en-US"/>
        </w:rPr>
        <w:t>Phase 1 (HA Initial Service)</w:t>
      </w:r>
      <w:r w:rsidR="006B6DB4">
        <w:rPr>
          <w:rFonts w:ascii="Calibri" w:hAnsi="Calibri"/>
          <w:lang w:val="en-US"/>
        </w:rPr>
        <w:t xml:space="preserve"> declared in January 2023.</w:t>
      </w:r>
      <w:r w:rsidRPr="00757A5F">
        <w:rPr>
          <w:rFonts w:ascii="Calibri" w:hAnsi="Calibri"/>
          <w:lang w:val="en-US"/>
        </w:rPr>
        <w:t xml:space="preserve"> Provision of an initial Galileo High Accuracy Service resulting from the implementation of a high-accuracy data generation system processing Galileo system data only. The HA initial service deliver</w:t>
      </w:r>
      <w:r w:rsidR="009B7539">
        <w:rPr>
          <w:rFonts w:ascii="Calibri" w:hAnsi="Calibri"/>
          <w:lang w:val="en-US"/>
        </w:rPr>
        <w:t>s</w:t>
      </w:r>
      <w:r w:rsidRPr="00757A5F">
        <w:rPr>
          <w:rFonts w:ascii="Calibri" w:hAnsi="Calibri"/>
          <w:lang w:val="en-US"/>
        </w:rPr>
        <w:t xml:space="preserve"> Service Level 1 only with a reduced performance (below the full service’s targets).</w:t>
      </w:r>
    </w:p>
    <w:p w14:paraId="45A5585E" w14:textId="750125A7" w:rsidR="00757A5F" w:rsidRDefault="00757A5F" w:rsidP="00757A5F">
      <w:pPr>
        <w:pStyle w:val="BodyText"/>
        <w:numPr>
          <w:ilvl w:val="0"/>
          <w:numId w:val="32"/>
        </w:numPr>
        <w:rPr>
          <w:rFonts w:ascii="Calibri" w:hAnsi="Calibri"/>
          <w:lang w:val="en-US"/>
        </w:rPr>
      </w:pPr>
      <w:r w:rsidRPr="00757A5F">
        <w:rPr>
          <w:rFonts w:ascii="Calibri" w:hAnsi="Calibri"/>
          <w:lang w:val="en-US"/>
        </w:rPr>
        <w:t>Phase 2 (HA Full Service). Full provision of the Galileo High Accuracy Service, Service Level 1 and Service Level 2, fulfilling its target performance (e.g. 20 cm positioning performance).</w:t>
      </w:r>
      <w:r>
        <w:rPr>
          <w:rFonts w:ascii="Calibri" w:hAnsi="Calibri"/>
          <w:lang w:val="en-US"/>
        </w:rPr>
        <w:t xml:space="preserve"> Phase 2 will include global coverage, better accuracy, ionospheric corrections in Europe, authentication and error characterization.</w:t>
      </w:r>
    </w:p>
    <w:p w14:paraId="473F5014" w14:textId="029A6EEA" w:rsidR="00757A5F" w:rsidRDefault="00757A5F" w:rsidP="00757A5F">
      <w:pPr>
        <w:pStyle w:val="BodyText"/>
        <w:rPr>
          <w:rFonts w:ascii="Calibri" w:hAnsi="Calibri"/>
          <w:lang w:val="en-US"/>
        </w:rPr>
      </w:pPr>
      <w:r>
        <w:rPr>
          <w:rFonts w:ascii="Calibri" w:hAnsi="Calibri"/>
          <w:lang w:val="en-US"/>
        </w:rPr>
        <w:t xml:space="preserve">At the time of writing, September 2023, the Galileo HAS is in its Phase 1 (HA Initial Service). </w:t>
      </w:r>
    </w:p>
    <w:p w14:paraId="080457EB" w14:textId="3B208C18" w:rsidR="006B6DB4" w:rsidRPr="006B6DB4" w:rsidRDefault="006B6DB4" w:rsidP="006B6DB4">
      <w:pPr>
        <w:pStyle w:val="Caption"/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</w:pPr>
      <w:bookmarkStart w:id="6" w:name="_Ref135815808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Figure 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Figure \* ARABIC </w:instrTex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1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6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 Galileo HAS Service roadmap [5]</w:t>
      </w:r>
    </w:p>
    <w:p w14:paraId="799DA9EC" w14:textId="394B6976" w:rsidR="006B6DB4" w:rsidRPr="00757A5F" w:rsidRDefault="006B6DB4" w:rsidP="006B6DB4">
      <w:pPr>
        <w:pStyle w:val="BodyText"/>
        <w:jc w:val="center"/>
        <w:rPr>
          <w:rFonts w:ascii="Calibri" w:hAnsi="Calibri"/>
          <w:lang w:val="en-US"/>
        </w:rPr>
      </w:pPr>
      <w:r>
        <w:rPr>
          <w:noProof/>
        </w:rPr>
        <w:drawing>
          <wp:inline distT="0" distB="0" distL="0" distR="0" wp14:anchorId="1D19B93F" wp14:editId="77E77159">
            <wp:extent cx="5037519" cy="267418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415" t="52777" r="61436" b="18219"/>
                    <a:stretch/>
                  </pic:blipFill>
                  <pic:spPr bwMode="auto">
                    <a:xfrm>
                      <a:off x="0" y="0"/>
                      <a:ext cx="5037519" cy="2674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4"/>
    <w:p w14:paraId="388AF08C" w14:textId="12B54AF0" w:rsidR="002D3871" w:rsidRDefault="006B6DB4" w:rsidP="00B274EC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lastRenderedPageBreak/>
        <w:t>Galileo HAS characterization</w:t>
      </w:r>
    </w:p>
    <w:p w14:paraId="6603E68B" w14:textId="0DCB5D77" w:rsidR="00EE320C" w:rsidRPr="00EE320C" w:rsidRDefault="00EE320C" w:rsidP="00EE320C">
      <w:pPr>
        <w:pStyle w:val="BodyText"/>
        <w:rPr>
          <w:rFonts w:ascii="Calibri" w:hAnsi="Calibri"/>
        </w:rPr>
      </w:pPr>
      <w:r w:rsidRPr="00EE320C">
        <w:rPr>
          <w:rFonts w:ascii="Calibri" w:hAnsi="Calibri"/>
        </w:rPr>
        <w:t>The HAS comprises two service levels for global and regional coverage [5]:</w:t>
      </w:r>
    </w:p>
    <w:p w14:paraId="17FEE31E" w14:textId="375C3CEF" w:rsidR="00EE320C" w:rsidRPr="00EE320C" w:rsidRDefault="00EE320C" w:rsidP="00EE320C">
      <w:pPr>
        <w:pStyle w:val="BodyText"/>
        <w:numPr>
          <w:ilvl w:val="0"/>
          <w:numId w:val="34"/>
        </w:numPr>
        <w:rPr>
          <w:rFonts w:ascii="Calibri" w:hAnsi="Calibri"/>
        </w:rPr>
      </w:pPr>
      <w:r w:rsidRPr="00EE320C">
        <w:rPr>
          <w:rFonts w:ascii="Calibri" w:hAnsi="Calibri"/>
        </w:rPr>
        <w:t>Service Level 1 (SL1): with global coverage; providing high accuracy corrections (orbits, clocks) and biases (code and phase) for Galileo E1/E5b/E5a/E6 and E5AltBOC and GPS L1/L5/L2 signals.</w:t>
      </w:r>
    </w:p>
    <w:p w14:paraId="0B663124" w14:textId="77777777" w:rsidR="00EE320C" w:rsidRPr="00EE320C" w:rsidRDefault="00EE320C" w:rsidP="00EE320C">
      <w:pPr>
        <w:pStyle w:val="BodyText"/>
        <w:numPr>
          <w:ilvl w:val="0"/>
          <w:numId w:val="34"/>
        </w:numPr>
        <w:rPr>
          <w:rFonts w:ascii="Calibri" w:hAnsi="Calibri"/>
        </w:rPr>
      </w:pPr>
      <w:r w:rsidRPr="00EE320C">
        <w:rPr>
          <w:rFonts w:ascii="Calibri" w:hAnsi="Calibri"/>
        </w:rPr>
        <w:t>Service Level 2 (SL2): with regional coverage; providing SL1 corrections plus atmospheric (at least ionospheric) corrections and potential additional biases.</w:t>
      </w:r>
    </w:p>
    <w:p w14:paraId="6A77E10E" w14:textId="1385D776" w:rsidR="00EE320C" w:rsidRDefault="0016493E" w:rsidP="00EE320C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fldChar w:fldCharType="begin"/>
      </w:r>
      <w:r>
        <w:rPr>
          <w:rFonts w:asciiTheme="minorHAnsi" w:hAnsiTheme="minorHAnsi" w:cstheme="minorHAnsi"/>
        </w:rPr>
        <w:instrText xml:space="preserve"> REF _Ref135819132 \h  \* MERGEFORMAT </w:instrText>
      </w:r>
      <w:r>
        <w:rPr>
          <w:rFonts w:asciiTheme="minorHAnsi" w:hAnsiTheme="minorHAnsi" w:cstheme="minorHAnsi"/>
        </w:rPr>
      </w:r>
      <w:r>
        <w:rPr>
          <w:rFonts w:asciiTheme="minorHAnsi" w:hAnsiTheme="minorHAnsi" w:cstheme="minorHAnsi"/>
        </w:rPr>
        <w:fldChar w:fldCharType="separate"/>
      </w:r>
      <w:r w:rsidR="009A75D8" w:rsidRPr="009A75D8">
        <w:rPr>
          <w:rFonts w:asciiTheme="minorHAnsi" w:hAnsiTheme="minorHAnsi" w:cstheme="minorHAnsi"/>
        </w:rPr>
        <w:t>Table 1</w:t>
      </w:r>
      <w:r>
        <w:rPr>
          <w:rFonts w:asciiTheme="minorHAnsi" w:hAnsiTheme="minorHAnsi" w:cstheme="minorHAnsi"/>
        </w:rPr>
        <w:fldChar w:fldCharType="end"/>
      </w:r>
      <w:r>
        <w:rPr>
          <w:rFonts w:asciiTheme="minorHAnsi" w:hAnsiTheme="minorHAnsi" w:cstheme="minorHAnsi"/>
        </w:rPr>
        <w:t xml:space="preserve"> </w:t>
      </w:r>
      <w:r w:rsidR="00EE320C" w:rsidRPr="006B6DB4">
        <w:rPr>
          <w:rFonts w:asciiTheme="minorHAnsi" w:hAnsiTheme="minorHAnsi" w:cstheme="minorHAnsi"/>
        </w:rPr>
        <w:t xml:space="preserve">summarises the HAS </w:t>
      </w:r>
      <w:proofErr w:type="gramStart"/>
      <w:r w:rsidR="00EE320C" w:rsidRPr="006B6DB4">
        <w:rPr>
          <w:rFonts w:asciiTheme="minorHAnsi" w:hAnsiTheme="minorHAnsi" w:cstheme="minorHAnsi"/>
        </w:rPr>
        <w:t>full service</w:t>
      </w:r>
      <w:proofErr w:type="gramEnd"/>
      <w:r w:rsidR="00EE320C" w:rsidRPr="006B6DB4">
        <w:rPr>
          <w:rFonts w:asciiTheme="minorHAnsi" w:hAnsiTheme="minorHAnsi" w:cstheme="minorHAnsi"/>
        </w:rPr>
        <w:t xml:space="preserve"> characteristics</w:t>
      </w:r>
      <w:r w:rsidR="00EE320C">
        <w:rPr>
          <w:rFonts w:asciiTheme="minorHAnsi" w:hAnsiTheme="minorHAnsi" w:cstheme="minorHAnsi"/>
        </w:rPr>
        <w:t xml:space="preserve"> </w:t>
      </w:r>
      <w:r w:rsidR="00EE320C" w:rsidRPr="006B6DB4">
        <w:rPr>
          <w:rFonts w:asciiTheme="minorHAnsi" w:hAnsiTheme="minorHAnsi" w:cstheme="minorHAnsi"/>
        </w:rPr>
        <w:t>and main targets for both service levels</w:t>
      </w:r>
      <w:r w:rsidR="00EE320C">
        <w:rPr>
          <w:rFonts w:asciiTheme="minorHAnsi" w:hAnsiTheme="minorHAnsi" w:cstheme="minorHAnsi"/>
        </w:rPr>
        <w:t>. N</w:t>
      </w:r>
      <w:r w:rsidR="00EE320C" w:rsidRPr="006B6DB4">
        <w:rPr>
          <w:rFonts w:asciiTheme="minorHAnsi" w:hAnsiTheme="minorHAnsi" w:cstheme="minorHAnsi"/>
        </w:rPr>
        <w:t xml:space="preserve">ote that the </w:t>
      </w:r>
      <w:r w:rsidR="00EE320C">
        <w:rPr>
          <w:rFonts w:asciiTheme="minorHAnsi" w:hAnsiTheme="minorHAnsi" w:cstheme="minorHAnsi"/>
        </w:rPr>
        <w:t xml:space="preserve">Galileo </w:t>
      </w:r>
      <w:r w:rsidR="00EE320C" w:rsidRPr="006B6DB4">
        <w:rPr>
          <w:rFonts w:asciiTheme="minorHAnsi" w:hAnsiTheme="minorHAnsi" w:cstheme="minorHAnsi"/>
        </w:rPr>
        <w:t>HAS</w:t>
      </w:r>
      <w:r w:rsidR="00EE320C">
        <w:rPr>
          <w:rFonts w:asciiTheme="minorHAnsi" w:hAnsiTheme="minorHAnsi" w:cstheme="minorHAnsi"/>
        </w:rPr>
        <w:t xml:space="preserve"> I</w:t>
      </w:r>
      <w:r w:rsidR="00EE320C" w:rsidRPr="006B6DB4">
        <w:rPr>
          <w:rFonts w:asciiTheme="minorHAnsi" w:hAnsiTheme="minorHAnsi" w:cstheme="minorHAnsi"/>
        </w:rPr>
        <w:t xml:space="preserve">nitial </w:t>
      </w:r>
      <w:r w:rsidR="00EE320C">
        <w:rPr>
          <w:rFonts w:asciiTheme="minorHAnsi" w:hAnsiTheme="minorHAnsi" w:cstheme="minorHAnsi"/>
        </w:rPr>
        <w:t>S</w:t>
      </w:r>
      <w:r w:rsidR="00EE320C" w:rsidRPr="006B6DB4">
        <w:rPr>
          <w:rFonts w:asciiTheme="minorHAnsi" w:hAnsiTheme="minorHAnsi" w:cstheme="minorHAnsi"/>
        </w:rPr>
        <w:t xml:space="preserve">ervice </w:t>
      </w:r>
      <w:r w:rsidR="00EE320C">
        <w:rPr>
          <w:rFonts w:asciiTheme="minorHAnsi" w:hAnsiTheme="minorHAnsi" w:cstheme="minorHAnsi"/>
        </w:rPr>
        <w:t>currently</w:t>
      </w:r>
      <w:r w:rsidR="00EE320C" w:rsidRPr="006B6DB4">
        <w:rPr>
          <w:rFonts w:asciiTheme="minorHAnsi" w:hAnsiTheme="minorHAnsi" w:cstheme="minorHAnsi"/>
        </w:rPr>
        <w:t xml:space="preserve"> provide</w:t>
      </w:r>
      <w:r w:rsidR="004625AF">
        <w:rPr>
          <w:rFonts w:asciiTheme="minorHAnsi" w:hAnsiTheme="minorHAnsi" w:cstheme="minorHAnsi"/>
        </w:rPr>
        <w:t>s</w:t>
      </w:r>
      <w:r w:rsidR="00EE320C" w:rsidRPr="006B6DB4">
        <w:rPr>
          <w:rFonts w:asciiTheme="minorHAnsi" w:hAnsiTheme="minorHAnsi" w:cstheme="minorHAnsi"/>
        </w:rPr>
        <w:t xml:space="preserve"> a reduced performance level, as</w:t>
      </w:r>
      <w:r w:rsidR="00EE320C">
        <w:rPr>
          <w:rFonts w:asciiTheme="minorHAnsi" w:hAnsiTheme="minorHAnsi" w:cstheme="minorHAnsi"/>
        </w:rPr>
        <w:t xml:space="preserve"> </w:t>
      </w:r>
      <w:r w:rsidR="00EE320C" w:rsidRPr="006B6DB4">
        <w:rPr>
          <w:rFonts w:asciiTheme="minorHAnsi" w:hAnsiTheme="minorHAnsi" w:cstheme="minorHAnsi"/>
        </w:rPr>
        <w:t xml:space="preserve">described in </w:t>
      </w:r>
      <w:r w:rsidR="00EE320C">
        <w:rPr>
          <w:rFonts w:asciiTheme="minorHAnsi" w:hAnsiTheme="minorHAnsi" w:cstheme="minorHAnsi"/>
        </w:rPr>
        <w:t xml:space="preserve">Annex </w:t>
      </w:r>
      <w:r w:rsidR="00EE320C">
        <w:rPr>
          <w:rFonts w:asciiTheme="minorHAnsi" w:hAnsiTheme="minorHAnsi" w:cstheme="minorHAnsi"/>
        </w:rPr>
        <w:fldChar w:fldCharType="begin"/>
      </w:r>
      <w:r w:rsidR="00EE320C">
        <w:rPr>
          <w:rFonts w:asciiTheme="minorHAnsi" w:hAnsiTheme="minorHAnsi" w:cstheme="minorHAnsi"/>
        </w:rPr>
        <w:instrText xml:space="preserve"> REF _Ref135816085 \r \h </w:instrText>
      </w:r>
      <w:r w:rsidR="00EE320C">
        <w:rPr>
          <w:rFonts w:asciiTheme="minorHAnsi" w:hAnsiTheme="minorHAnsi" w:cstheme="minorHAnsi"/>
        </w:rPr>
      </w:r>
      <w:r w:rsidR="00EE320C">
        <w:rPr>
          <w:rFonts w:asciiTheme="minorHAnsi" w:hAnsiTheme="minorHAnsi" w:cstheme="minorHAnsi"/>
        </w:rPr>
        <w:fldChar w:fldCharType="separate"/>
      </w:r>
      <w:r w:rsidR="009A75D8">
        <w:rPr>
          <w:rFonts w:asciiTheme="minorHAnsi" w:hAnsiTheme="minorHAnsi" w:cstheme="minorHAnsi"/>
        </w:rPr>
        <w:t>1.1</w:t>
      </w:r>
      <w:r w:rsidR="00EE320C">
        <w:rPr>
          <w:rFonts w:asciiTheme="minorHAnsi" w:hAnsiTheme="minorHAnsi" w:cstheme="minorHAnsi"/>
        </w:rPr>
        <w:fldChar w:fldCharType="end"/>
      </w:r>
      <w:r w:rsidR="00EE320C" w:rsidRPr="006B6DB4">
        <w:rPr>
          <w:rFonts w:asciiTheme="minorHAnsi" w:hAnsiTheme="minorHAnsi" w:cstheme="minorHAnsi"/>
        </w:rPr>
        <w:t>.</w:t>
      </w:r>
    </w:p>
    <w:p w14:paraId="73D03829" w14:textId="77777777" w:rsidR="007C3D9D" w:rsidRDefault="007C3D9D" w:rsidP="00EE320C">
      <w:pPr>
        <w:jc w:val="both"/>
        <w:rPr>
          <w:rFonts w:asciiTheme="minorHAnsi" w:hAnsiTheme="minorHAnsi" w:cstheme="minorHAnsi"/>
        </w:rPr>
      </w:pPr>
    </w:p>
    <w:p w14:paraId="0E4354CB" w14:textId="67C69536" w:rsidR="007C3D9D" w:rsidRPr="00E74BD3" w:rsidRDefault="007C3D9D" w:rsidP="007C3D9D">
      <w:pPr>
        <w:pStyle w:val="Caption"/>
        <w:rPr>
          <w:rFonts w:asciiTheme="minorHAnsi" w:hAnsiTheme="minorHAnsi" w:cstheme="minorHAnsi"/>
        </w:rPr>
      </w:pPr>
      <w:bookmarkStart w:id="7" w:name="_Ref135819132"/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Table </w: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Table \* ARABIC </w:instrTex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1</w: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7"/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: Main HAS characteristics and target performances [5]</w:t>
      </w:r>
    </w:p>
    <w:p w14:paraId="20C0B009" w14:textId="172F2A64" w:rsidR="00680B92" w:rsidRPr="00680B92" w:rsidRDefault="007C3D9D" w:rsidP="00680B92">
      <w:pPr>
        <w:pStyle w:val="BodyText"/>
      </w:pPr>
      <w:r>
        <w:rPr>
          <w:noProof/>
        </w:rPr>
        <w:drawing>
          <wp:inline distT="0" distB="0" distL="0" distR="0" wp14:anchorId="077A02E4" wp14:editId="41A050FA">
            <wp:extent cx="6235241" cy="3444949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502" t="42266" r="57783" b="24396"/>
                    <a:stretch/>
                  </pic:blipFill>
                  <pic:spPr bwMode="auto">
                    <a:xfrm>
                      <a:off x="0" y="0"/>
                      <a:ext cx="6260868" cy="3459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8301D6" w14:textId="77777777" w:rsidR="006B6DB4" w:rsidRDefault="006B6DB4" w:rsidP="00B274EC">
      <w:pPr>
        <w:jc w:val="both"/>
        <w:rPr>
          <w:rFonts w:asciiTheme="minorHAnsi" w:hAnsiTheme="minorHAnsi" w:cstheme="minorHAnsi"/>
        </w:rPr>
      </w:pPr>
    </w:p>
    <w:p w14:paraId="4CE8232A" w14:textId="60F16DC4" w:rsidR="007D7034" w:rsidRDefault="008D245F" w:rsidP="00357732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t>Galileo HAS service area</w:t>
      </w:r>
      <w:r w:rsidR="001A439F">
        <w:rPr>
          <w:rFonts w:asciiTheme="minorHAnsi" w:hAnsiTheme="minorHAnsi" w:cstheme="minorHAnsi"/>
          <w:color w:val="4F81BD" w:themeColor="accent1"/>
        </w:rPr>
        <w:t xml:space="preserve"> </w:t>
      </w:r>
    </w:p>
    <w:p w14:paraId="6C9549AB" w14:textId="649A39B9" w:rsidR="008D245F" w:rsidRDefault="008D245F" w:rsidP="008D245F">
      <w:pPr>
        <w:pStyle w:val="BodyText"/>
        <w:rPr>
          <w:rFonts w:asciiTheme="minorHAnsi" w:hAnsiTheme="minorHAnsi" w:cstheme="minorHAnsi"/>
        </w:rPr>
      </w:pPr>
      <w:r w:rsidRPr="00C6176D">
        <w:rPr>
          <w:rFonts w:asciiTheme="minorHAnsi" w:hAnsiTheme="minorHAnsi" w:cstheme="minorHAnsi"/>
        </w:rPr>
        <w:t>The Galileo HAS service area is defined as the geographical area in which the Galileo HAS users</w:t>
      </w:r>
      <w:r>
        <w:rPr>
          <w:rFonts w:asciiTheme="minorHAnsi" w:hAnsiTheme="minorHAnsi" w:cstheme="minorHAnsi"/>
        </w:rPr>
        <w:t xml:space="preserve"> </w:t>
      </w:r>
      <w:r w:rsidRPr="00C6176D">
        <w:rPr>
          <w:rFonts w:asciiTheme="minorHAnsi" w:hAnsiTheme="minorHAnsi" w:cstheme="minorHAnsi"/>
        </w:rPr>
        <w:t xml:space="preserve">can expect the fulfilment of </w:t>
      </w:r>
      <w:r w:rsidR="00632149">
        <w:rPr>
          <w:rFonts w:asciiTheme="minorHAnsi" w:hAnsiTheme="minorHAnsi" w:cstheme="minorHAnsi"/>
        </w:rPr>
        <w:t xml:space="preserve">minimum performance levels and </w:t>
      </w:r>
      <w:r>
        <w:rPr>
          <w:rFonts w:asciiTheme="minorHAnsi" w:hAnsiTheme="minorHAnsi" w:cstheme="minorHAnsi"/>
        </w:rPr>
        <w:t>typical positioning performances</w:t>
      </w:r>
      <w:r w:rsidR="00632149">
        <w:rPr>
          <w:rFonts w:asciiTheme="minorHAnsi" w:hAnsiTheme="minorHAnsi" w:cstheme="minorHAnsi"/>
        </w:rPr>
        <w:t xml:space="preserve"> specified</w:t>
      </w:r>
      <w:r w:rsidRPr="00C6176D">
        <w:rPr>
          <w:rFonts w:asciiTheme="minorHAnsi" w:hAnsiTheme="minorHAnsi" w:cstheme="minorHAnsi"/>
        </w:rPr>
        <w:t xml:space="preserve"> in </w:t>
      </w:r>
      <w:r>
        <w:rPr>
          <w:rFonts w:asciiTheme="minorHAnsi" w:hAnsiTheme="minorHAnsi" w:cstheme="minorHAnsi"/>
        </w:rPr>
        <w:t>the Galileo HAS SDD</w:t>
      </w:r>
      <w:r w:rsidR="00632149">
        <w:rPr>
          <w:rFonts w:asciiTheme="minorHAnsi" w:hAnsiTheme="minorHAnsi" w:cstheme="minorHAnsi"/>
        </w:rPr>
        <w:t xml:space="preserve"> [4]</w:t>
      </w:r>
      <w:r w:rsidRPr="00C6176D">
        <w:rPr>
          <w:rFonts w:asciiTheme="minorHAnsi" w:hAnsiTheme="minorHAnsi" w:cstheme="minorHAnsi"/>
        </w:rPr>
        <w:t xml:space="preserve">. </w:t>
      </w:r>
    </w:p>
    <w:p w14:paraId="189119B1" w14:textId="63D0E7AB" w:rsidR="008D245F" w:rsidRPr="006B6DB4" w:rsidRDefault="008D245F" w:rsidP="008D245F">
      <w:pPr>
        <w:pStyle w:val="Caption"/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</w:pP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Figure 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Figure \* ARABIC </w:instrTex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2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 Galileo HAS Service </w:t>
      </w:r>
      <w:r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area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 [</w:t>
      </w:r>
      <w:r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4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]</w:t>
      </w:r>
    </w:p>
    <w:p w14:paraId="01258CA4" w14:textId="5E5051EA" w:rsidR="008D245F" w:rsidRDefault="001A439F" w:rsidP="001A439F">
      <w:pPr>
        <w:pStyle w:val="BodyText"/>
        <w:jc w:val="center"/>
        <w:rPr>
          <w:rFonts w:asciiTheme="minorHAnsi" w:hAnsiTheme="minorHAnsi" w:cstheme="minorHAnsi"/>
          <w:lang w:val="en-US"/>
        </w:rPr>
      </w:pPr>
      <w:r>
        <w:rPr>
          <w:noProof/>
        </w:rPr>
        <w:lastRenderedPageBreak/>
        <w:drawing>
          <wp:inline distT="0" distB="0" distL="0" distR="0" wp14:anchorId="7FF5C999" wp14:editId="218FCFD6">
            <wp:extent cx="5400675" cy="38576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7663" t="26892" r="22027" b="27042"/>
                    <a:stretch/>
                  </pic:blipFill>
                  <pic:spPr bwMode="auto">
                    <a:xfrm>
                      <a:off x="0" y="0"/>
                      <a:ext cx="5408572" cy="3863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635D17" w14:textId="60F72873" w:rsidR="00A8663F" w:rsidRDefault="00A8663F" w:rsidP="001A439F">
      <w:pPr>
        <w:pStyle w:val="BodyText"/>
        <w:jc w:val="center"/>
        <w:rPr>
          <w:rFonts w:asciiTheme="minorHAnsi" w:hAnsiTheme="minorHAnsi" w:cstheme="minorHAnsi"/>
          <w:lang w:val="en-US"/>
        </w:rPr>
      </w:pPr>
    </w:p>
    <w:p w14:paraId="25DEF2A5" w14:textId="77777777" w:rsidR="008D245F" w:rsidRPr="00C6176D" w:rsidRDefault="008D245F" w:rsidP="00C6176D">
      <w:pPr>
        <w:pStyle w:val="BodyText"/>
        <w:rPr>
          <w:rFonts w:asciiTheme="minorHAnsi" w:hAnsiTheme="minorHAnsi" w:cstheme="minorHAnsi"/>
        </w:rPr>
      </w:pPr>
    </w:p>
    <w:p w14:paraId="4F50E628" w14:textId="5202B50A" w:rsidR="00357732" w:rsidRPr="00E74BD3" w:rsidRDefault="004877EB" w:rsidP="00357732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t>Galileo HAS relevant documentation and interfaces available</w:t>
      </w:r>
    </w:p>
    <w:p w14:paraId="1F836C20" w14:textId="77777777" w:rsidR="004877EB" w:rsidRPr="004877EB" w:rsidRDefault="004877EB" w:rsidP="00B274EC">
      <w:pPr>
        <w:jc w:val="both"/>
        <w:rPr>
          <w:rFonts w:asciiTheme="minorHAnsi" w:hAnsiTheme="minorHAnsi" w:cstheme="minorHAnsi"/>
          <w:lang w:val="en-US"/>
        </w:rPr>
      </w:pPr>
    </w:p>
    <w:p w14:paraId="1E2B6EA6" w14:textId="339080F8" w:rsidR="004877EB" w:rsidRDefault="004625AF" w:rsidP="00B274EC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Detailed documentation for </w:t>
      </w:r>
      <w:r w:rsidR="0004275E">
        <w:rPr>
          <w:rFonts w:asciiTheme="minorHAnsi" w:hAnsiTheme="minorHAnsi" w:cstheme="minorHAnsi"/>
        </w:rPr>
        <w:t xml:space="preserve">Galileo HAS is available </w:t>
      </w:r>
      <w:r>
        <w:rPr>
          <w:rFonts w:asciiTheme="minorHAnsi" w:hAnsiTheme="minorHAnsi" w:cstheme="minorHAnsi"/>
        </w:rPr>
        <w:t>o</w:t>
      </w:r>
      <w:r w:rsidR="0004275E">
        <w:rPr>
          <w:rFonts w:asciiTheme="minorHAnsi" w:hAnsiTheme="minorHAnsi" w:cstheme="minorHAnsi"/>
        </w:rPr>
        <w:t xml:space="preserve">n the GNSS Service </w:t>
      </w:r>
      <w:r w:rsidR="00A00916">
        <w:rPr>
          <w:rFonts w:asciiTheme="minorHAnsi" w:hAnsiTheme="minorHAnsi" w:cstheme="minorHAnsi"/>
        </w:rPr>
        <w:t>Centre</w:t>
      </w:r>
      <w:r w:rsidR="0004275E">
        <w:rPr>
          <w:rFonts w:asciiTheme="minorHAnsi" w:hAnsiTheme="minorHAnsi" w:cstheme="minorHAnsi"/>
        </w:rPr>
        <w:t xml:space="preserve"> website</w:t>
      </w:r>
      <w:r>
        <w:rPr>
          <w:rFonts w:asciiTheme="minorHAnsi" w:hAnsiTheme="minorHAnsi" w:cstheme="minorHAnsi"/>
        </w:rPr>
        <w:t>:</w:t>
      </w:r>
      <w:r w:rsidR="004877EB">
        <w:rPr>
          <w:rFonts w:asciiTheme="minorHAnsi" w:hAnsiTheme="minorHAnsi" w:cstheme="minorHAnsi"/>
        </w:rPr>
        <w:t xml:space="preserve"> </w:t>
      </w:r>
      <w:hyperlink r:id="rId18" w:history="1">
        <w:r w:rsidRPr="008B26D5">
          <w:rPr>
            <w:rStyle w:val="Hyperlink"/>
            <w:rFonts w:asciiTheme="minorHAnsi" w:hAnsiTheme="minorHAnsi" w:cstheme="minorHAnsi"/>
          </w:rPr>
          <w:t>https://www.gsc-europa.eu/electronic-library/programme-reference-documents</w:t>
        </w:r>
      </w:hyperlink>
      <w:r>
        <w:rPr>
          <w:rFonts w:asciiTheme="minorHAnsi" w:hAnsiTheme="minorHAnsi" w:cstheme="minorHAnsi"/>
        </w:rPr>
        <w:t>. This includes:</w:t>
      </w:r>
    </w:p>
    <w:p w14:paraId="263F73AB" w14:textId="7EB19AC0" w:rsidR="004877EB" w:rsidRDefault="004877EB" w:rsidP="004877EB">
      <w:pPr>
        <w:pStyle w:val="ListParagraph"/>
        <w:numPr>
          <w:ilvl w:val="0"/>
          <w:numId w:val="30"/>
        </w:numPr>
        <w:jc w:val="both"/>
        <w:rPr>
          <w:rFonts w:asciiTheme="minorHAnsi" w:hAnsiTheme="minorHAnsi" w:cstheme="minorHAnsi"/>
        </w:rPr>
      </w:pPr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</w:t>
      </w:r>
      <w:r w:rsidR="00EE320C">
        <w:rPr>
          <w:rFonts w:ascii="Calibri" w:hAnsi="Calibri"/>
        </w:rPr>
        <w:t>HAS</w:t>
      </w:r>
      <w:r w:rsidRPr="00375C24">
        <w:rPr>
          <w:rFonts w:ascii="Calibri" w:hAnsi="Calibri"/>
        </w:rPr>
        <w:t xml:space="preserve"> S</w:t>
      </w:r>
      <w:r>
        <w:rPr>
          <w:rFonts w:ascii="Calibri" w:hAnsi="Calibri"/>
        </w:rPr>
        <w:t xml:space="preserve">ervice </w:t>
      </w:r>
      <w:r w:rsidR="0004275E">
        <w:rPr>
          <w:rFonts w:ascii="Calibri" w:hAnsi="Calibri"/>
        </w:rPr>
        <w:t>Definition</w:t>
      </w:r>
      <w:r>
        <w:rPr>
          <w:rFonts w:ascii="Calibri" w:hAnsi="Calibri"/>
        </w:rPr>
        <w:t xml:space="preserve"> Document</w:t>
      </w:r>
      <w:r w:rsidRPr="00375C24">
        <w:rPr>
          <w:rFonts w:ascii="Calibri" w:hAnsi="Calibri"/>
        </w:rPr>
        <w:t xml:space="preserve"> (HAS SDD)</w:t>
      </w:r>
      <w:r w:rsidRPr="004877EB">
        <w:rPr>
          <w:rFonts w:asciiTheme="minorHAnsi" w:hAnsiTheme="minorHAnsi" w:cstheme="minorHAnsi"/>
        </w:rPr>
        <w:t xml:space="preserve"> [</w:t>
      </w:r>
      <w:r>
        <w:rPr>
          <w:rFonts w:asciiTheme="minorHAnsi" w:hAnsiTheme="minorHAnsi" w:cstheme="minorHAnsi"/>
        </w:rPr>
        <w:t>4</w:t>
      </w:r>
      <w:r w:rsidRPr="004877EB">
        <w:rPr>
          <w:rFonts w:asciiTheme="minorHAnsi" w:hAnsiTheme="minorHAnsi" w:cstheme="minorHAnsi"/>
        </w:rPr>
        <w:t>]</w:t>
      </w:r>
      <w:r w:rsidR="00EE320C">
        <w:rPr>
          <w:rFonts w:asciiTheme="minorHAnsi" w:hAnsiTheme="minorHAnsi" w:cstheme="minorHAnsi"/>
        </w:rPr>
        <w:t>.</w:t>
      </w:r>
    </w:p>
    <w:p w14:paraId="7C94B7D3" w14:textId="519C929E" w:rsidR="004877EB" w:rsidRPr="004877EB" w:rsidRDefault="004877EB" w:rsidP="004877EB">
      <w:pPr>
        <w:pStyle w:val="ListParagraph"/>
        <w:numPr>
          <w:ilvl w:val="0"/>
          <w:numId w:val="30"/>
        </w:numPr>
        <w:jc w:val="both"/>
        <w:rPr>
          <w:rFonts w:asciiTheme="minorHAnsi" w:hAnsiTheme="minorHAnsi" w:cstheme="minorHAnsi"/>
        </w:rPr>
      </w:pPr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H</w:t>
      </w:r>
      <w:r w:rsidR="00EE320C">
        <w:rPr>
          <w:rFonts w:ascii="Calibri" w:hAnsi="Calibri"/>
        </w:rPr>
        <w:t>AS</w:t>
      </w:r>
      <w:r>
        <w:rPr>
          <w:rFonts w:ascii="Calibri" w:hAnsi="Calibri"/>
        </w:rPr>
        <w:t xml:space="preserve"> Info Note [5]</w:t>
      </w:r>
      <w:r w:rsidR="00EE320C">
        <w:rPr>
          <w:rFonts w:ascii="Calibri" w:hAnsi="Calibri"/>
        </w:rPr>
        <w:t>.</w:t>
      </w:r>
    </w:p>
    <w:p w14:paraId="16CA69B9" w14:textId="20A0BDC3" w:rsidR="004877EB" w:rsidRPr="004877EB" w:rsidRDefault="004877EB" w:rsidP="004877EB">
      <w:pPr>
        <w:pStyle w:val="ListParagraph"/>
        <w:numPr>
          <w:ilvl w:val="0"/>
          <w:numId w:val="30"/>
        </w:numPr>
        <w:jc w:val="both"/>
        <w:rPr>
          <w:rFonts w:asciiTheme="minorHAnsi" w:hAnsiTheme="minorHAnsi" w:cstheme="minorHAnsi"/>
        </w:rPr>
      </w:pPr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H</w:t>
      </w:r>
      <w:r w:rsidR="00EE320C">
        <w:rPr>
          <w:rFonts w:ascii="Calibri" w:hAnsi="Calibri"/>
        </w:rPr>
        <w:t>AS</w:t>
      </w:r>
      <w:r>
        <w:rPr>
          <w:rFonts w:ascii="Calibri" w:hAnsi="Calibri"/>
        </w:rPr>
        <w:t xml:space="preserve"> Signal-In-Space Interface Control Document (HAS SIS ICD)</w:t>
      </w:r>
      <w:r w:rsidR="0004275E">
        <w:rPr>
          <w:rFonts w:ascii="Calibri" w:hAnsi="Calibri"/>
        </w:rPr>
        <w:t xml:space="preserve"> [6]</w:t>
      </w:r>
      <w:r w:rsidR="00EE320C">
        <w:rPr>
          <w:rFonts w:ascii="Calibri" w:hAnsi="Calibri"/>
        </w:rPr>
        <w:t>.</w:t>
      </w:r>
    </w:p>
    <w:p w14:paraId="193393DF" w14:textId="0BCBB30D" w:rsidR="004877EB" w:rsidRPr="004877EB" w:rsidRDefault="004877EB" w:rsidP="004877EB">
      <w:pPr>
        <w:pStyle w:val="ListParagraph"/>
        <w:numPr>
          <w:ilvl w:val="0"/>
          <w:numId w:val="30"/>
        </w:numPr>
        <w:jc w:val="both"/>
        <w:rPr>
          <w:rFonts w:asciiTheme="minorHAnsi" w:hAnsiTheme="minorHAnsi" w:cstheme="minorHAnsi"/>
        </w:rPr>
      </w:pPr>
      <w:r w:rsidRPr="00375C24">
        <w:rPr>
          <w:rFonts w:ascii="Calibri" w:hAnsi="Calibri"/>
        </w:rPr>
        <w:t>G</w:t>
      </w:r>
      <w:r>
        <w:rPr>
          <w:rFonts w:ascii="Calibri" w:hAnsi="Calibri"/>
        </w:rPr>
        <w:t>alileo</w:t>
      </w:r>
      <w:r w:rsidRPr="00375C24">
        <w:rPr>
          <w:rFonts w:ascii="Calibri" w:hAnsi="Calibri"/>
        </w:rPr>
        <w:t xml:space="preserve"> </w:t>
      </w:r>
      <w:r w:rsidR="00EE320C">
        <w:rPr>
          <w:rFonts w:ascii="Calibri" w:hAnsi="Calibri"/>
        </w:rPr>
        <w:t xml:space="preserve">HAS </w:t>
      </w:r>
      <w:r>
        <w:rPr>
          <w:rFonts w:ascii="Calibri" w:hAnsi="Calibri"/>
        </w:rPr>
        <w:t>Internet Data Distribution Interface Control Document (HAS IDD ICD)</w:t>
      </w:r>
      <w:r w:rsidR="0004275E">
        <w:rPr>
          <w:rFonts w:ascii="Calibri" w:hAnsi="Calibri"/>
        </w:rPr>
        <w:t xml:space="preserve"> [7]</w:t>
      </w:r>
      <w:r w:rsidR="00EE320C">
        <w:rPr>
          <w:rFonts w:ascii="Calibri" w:hAnsi="Calibri"/>
        </w:rPr>
        <w:t>.</w:t>
      </w:r>
    </w:p>
    <w:p w14:paraId="38BA6107" w14:textId="77777777" w:rsidR="004877EB" w:rsidRPr="00E74BD3" w:rsidRDefault="004877EB" w:rsidP="00B274EC">
      <w:pPr>
        <w:jc w:val="both"/>
        <w:rPr>
          <w:rFonts w:asciiTheme="minorHAnsi" w:hAnsiTheme="minorHAnsi" w:cstheme="minorHAnsi"/>
        </w:rPr>
      </w:pPr>
    </w:p>
    <w:p w14:paraId="5BA3F95A" w14:textId="49B08B80" w:rsidR="0004275E" w:rsidRDefault="0004275E" w:rsidP="0004275E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For general information </w:t>
      </w:r>
      <w:r w:rsidR="004625AF">
        <w:rPr>
          <w:rFonts w:asciiTheme="minorHAnsi" w:hAnsiTheme="minorHAnsi" w:cstheme="minorHAnsi"/>
        </w:rPr>
        <w:t>about</w:t>
      </w:r>
      <w:r>
        <w:rPr>
          <w:rFonts w:asciiTheme="minorHAnsi" w:hAnsiTheme="minorHAnsi" w:cstheme="minorHAnsi"/>
        </w:rPr>
        <w:t xml:space="preserve"> Galileo</w:t>
      </w:r>
      <w:r w:rsidR="004625AF">
        <w:rPr>
          <w:rFonts w:asciiTheme="minorHAnsi" w:hAnsiTheme="minorHAnsi" w:cstheme="minorHAnsi"/>
        </w:rPr>
        <w:t>, you can visit</w:t>
      </w:r>
      <w:r>
        <w:rPr>
          <w:rFonts w:asciiTheme="minorHAnsi" w:hAnsiTheme="minorHAnsi" w:cstheme="minorHAnsi"/>
        </w:rPr>
        <w:t>:</w:t>
      </w:r>
    </w:p>
    <w:p w14:paraId="3CA1EB14" w14:textId="2E5721EC" w:rsidR="0004275E" w:rsidRPr="004877EB" w:rsidRDefault="0004275E" w:rsidP="0004275E">
      <w:pPr>
        <w:pStyle w:val="ListParagraph"/>
        <w:numPr>
          <w:ilvl w:val="0"/>
          <w:numId w:val="30"/>
        </w:numPr>
        <w:jc w:val="both"/>
        <w:rPr>
          <w:rFonts w:ascii="Calibri" w:hAnsi="Calibri"/>
        </w:rPr>
      </w:pPr>
      <w:r w:rsidRPr="004877EB">
        <w:rPr>
          <w:rFonts w:ascii="Calibri" w:hAnsi="Calibri"/>
        </w:rPr>
        <w:t xml:space="preserve">GNSS Service </w:t>
      </w:r>
      <w:r w:rsidR="008C38CD" w:rsidRPr="004877EB">
        <w:rPr>
          <w:rFonts w:ascii="Calibri" w:hAnsi="Calibri"/>
        </w:rPr>
        <w:t>Centre</w:t>
      </w:r>
      <w:r w:rsidRPr="004877EB">
        <w:rPr>
          <w:rFonts w:ascii="Calibri" w:hAnsi="Calibri"/>
        </w:rPr>
        <w:t xml:space="preserve"> website</w:t>
      </w:r>
      <w:r>
        <w:rPr>
          <w:rFonts w:ascii="Calibri" w:hAnsi="Calibri"/>
        </w:rPr>
        <w:t xml:space="preserve">, </w:t>
      </w:r>
      <w:r w:rsidRPr="004877EB">
        <w:rPr>
          <w:rFonts w:ascii="Calibri" w:hAnsi="Calibri"/>
        </w:rPr>
        <w:t>https://www.gsc-europa.eu/</w:t>
      </w:r>
      <w:r>
        <w:rPr>
          <w:rFonts w:ascii="Calibri" w:hAnsi="Calibri"/>
        </w:rPr>
        <w:t xml:space="preserve"> </w:t>
      </w:r>
    </w:p>
    <w:p w14:paraId="2AC441FF" w14:textId="236F637C" w:rsidR="0004275E" w:rsidRPr="004877EB" w:rsidRDefault="0004275E" w:rsidP="0004275E">
      <w:pPr>
        <w:pStyle w:val="ListParagraph"/>
        <w:numPr>
          <w:ilvl w:val="0"/>
          <w:numId w:val="30"/>
        </w:numPr>
        <w:jc w:val="both"/>
        <w:rPr>
          <w:rFonts w:ascii="Calibri" w:hAnsi="Calibri"/>
          <w:lang w:val="en-US"/>
        </w:rPr>
      </w:pPr>
      <w:r w:rsidRPr="004877EB">
        <w:rPr>
          <w:rFonts w:ascii="Calibri" w:hAnsi="Calibri"/>
          <w:lang w:val="en-US"/>
        </w:rPr>
        <w:t xml:space="preserve">Galileo helpdesk, </w:t>
      </w:r>
      <w:hyperlink r:id="rId19" w:history="1">
        <w:r w:rsidRPr="004877EB">
          <w:rPr>
            <w:rFonts w:ascii="Calibri" w:hAnsi="Calibri"/>
            <w:lang w:val="en-US"/>
          </w:rPr>
          <w:t>https://www.gsc-europa.eu/helpdesk/</w:t>
        </w:r>
      </w:hyperlink>
    </w:p>
    <w:p w14:paraId="1CD61A1A" w14:textId="77777777" w:rsidR="002D3871" w:rsidRPr="00E74BD3" w:rsidRDefault="002D3871" w:rsidP="002D3871">
      <w:pPr>
        <w:rPr>
          <w:rFonts w:asciiTheme="minorHAnsi" w:hAnsiTheme="minorHAnsi" w:cstheme="minorHAnsi"/>
          <w:lang w:val="en-US"/>
        </w:rPr>
      </w:pPr>
    </w:p>
    <w:p w14:paraId="60C68F24" w14:textId="77777777" w:rsidR="00632149" w:rsidRDefault="00632149">
      <w:pPr>
        <w:rPr>
          <w:rFonts w:asciiTheme="minorHAnsi" w:hAnsiTheme="minorHAnsi" w:cstheme="minorHAnsi"/>
          <w:b/>
          <w:caps/>
          <w:color w:val="4F81BD" w:themeColor="accent1"/>
          <w:sz w:val="24"/>
        </w:rPr>
      </w:pPr>
      <w:bookmarkStart w:id="8" w:name="_Ref11410853"/>
      <w:bookmarkStart w:id="9" w:name="_Toc11681021"/>
      <w:r>
        <w:rPr>
          <w:rFonts w:asciiTheme="minorHAnsi" w:hAnsiTheme="minorHAnsi" w:cstheme="minorHAnsi"/>
          <w:color w:val="4F81BD" w:themeColor="accent1"/>
        </w:rPr>
        <w:br w:type="page"/>
      </w:r>
    </w:p>
    <w:p w14:paraId="5CB429F1" w14:textId="0BA55550" w:rsidR="002D3871" w:rsidRPr="00E74BD3" w:rsidRDefault="002D3871" w:rsidP="00B274EC">
      <w:pPr>
        <w:pStyle w:val="AnnexHeading1"/>
        <w:numPr>
          <w:ilvl w:val="0"/>
          <w:numId w:val="14"/>
        </w:numPr>
        <w:rPr>
          <w:rFonts w:asciiTheme="minorHAnsi" w:hAnsiTheme="minorHAnsi" w:cstheme="minorHAnsi"/>
          <w:color w:val="4F81BD" w:themeColor="accent1"/>
        </w:rPr>
      </w:pPr>
      <w:r w:rsidRPr="00E74BD3">
        <w:rPr>
          <w:rFonts w:asciiTheme="minorHAnsi" w:hAnsiTheme="minorHAnsi" w:cstheme="minorHAnsi"/>
          <w:color w:val="4F81BD" w:themeColor="accent1"/>
        </w:rPr>
        <w:lastRenderedPageBreak/>
        <w:t xml:space="preserve">Galileo </w:t>
      </w:r>
      <w:bookmarkEnd w:id="8"/>
      <w:bookmarkEnd w:id="9"/>
      <w:r w:rsidR="00CD5269">
        <w:rPr>
          <w:rFonts w:asciiTheme="minorHAnsi" w:hAnsiTheme="minorHAnsi" w:cstheme="minorHAnsi"/>
          <w:color w:val="4F81BD" w:themeColor="accent1"/>
        </w:rPr>
        <w:t xml:space="preserve">HAS </w:t>
      </w:r>
      <w:r w:rsidR="00A511C3">
        <w:rPr>
          <w:rFonts w:asciiTheme="minorHAnsi" w:hAnsiTheme="minorHAnsi" w:cstheme="minorHAnsi"/>
          <w:color w:val="4F81BD" w:themeColor="accent1"/>
        </w:rPr>
        <w:t>MARITIME CAMPAIGN</w:t>
      </w:r>
    </w:p>
    <w:p w14:paraId="53D789D7" w14:textId="14E48C70" w:rsidR="00802107" w:rsidRDefault="00802107" w:rsidP="00802107">
      <w:pPr>
        <w:jc w:val="both"/>
        <w:rPr>
          <w:rFonts w:asciiTheme="minorHAnsi" w:hAnsiTheme="minorHAnsi" w:cstheme="minorHAnsi"/>
        </w:rPr>
      </w:pPr>
      <w:r w:rsidRPr="00802107">
        <w:rPr>
          <w:rFonts w:asciiTheme="minorHAnsi" w:hAnsiTheme="minorHAnsi" w:cstheme="minorHAnsi"/>
        </w:rPr>
        <w:t xml:space="preserve">The objective of this campaign </w:t>
      </w:r>
      <w:r>
        <w:rPr>
          <w:rFonts w:asciiTheme="minorHAnsi" w:hAnsiTheme="minorHAnsi" w:cstheme="minorHAnsi"/>
        </w:rPr>
        <w:t>wa</w:t>
      </w:r>
      <w:r w:rsidRPr="00802107">
        <w:rPr>
          <w:rFonts w:asciiTheme="minorHAnsi" w:hAnsiTheme="minorHAnsi" w:cstheme="minorHAnsi"/>
        </w:rPr>
        <w:t xml:space="preserve">s to assess the accuracy obtained </w:t>
      </w:r>
      <w:r w:rsidR="009A75D8">
        <w:rPr>
          <w:rFonts w:asciiTheme="minorHAnsi" w:hAnsiTheme="minorHAnsi" w:cstheme="minorHAnsi"/>
        </w:rPr>
        <w:t xml:space="preserve">by </w:t>
      </w:r>
      <w:r w:rsidRPr="00802107">
        <w:rPr>
          <w:rFonts w:asciiTheme="minorHAnsi" w:hAnsiTheme="minorHAnsi" w:cstheme="minorHAnsi"/>
        </w:rPr>
        <w:t xml:space="preserve">using the Galileo HAS corrections over E6-B and the Galileo HAS User Terminal </w:t>
      </w:r>
      <w:r w:rsidR="009A75D8">
        <w:rPr>
          <w:rFonts w:asciiTheme="minorHAnsi" w:hAnsiTheme="minorHAnsi" w:cstheme="minorHAnsi"/>
        </w:rPr>
        <w:t>o</w:t>
      </w:r>
      <w:r w:rsidRPr="00802107">
        <w:rPr>
          <w:rFonts w:asciiTheme="minorHAnsi" w:hAnsiTheme="minorHAnsi" w:cstheme="minorHAnsi"/>
        </w:rPr>
        <w:t>n an operational vessel.</w:t>
      </w:r>
      <w:r>
        <w:rPr>
          <w:rFonts w:asciiTheme="minorHAnsi" w:hAnsiTheme="minorHAnsi" w:cstheme="minorHAnsi"/>
        </w:rPr>
        <w:t xml:space="preserve"> </w:t>
      </w:r>
    </w:p>
    <w:p w14:paraId="39F700B7" w14:textId="53E331F0" w:rsidR="00CB7546" w:rsidRDefault="00CB7546" w:rsidP="00802107">
      <w:pPr>
        <w:jc w:val="both"/>
        <w:rPr>
          <w:rFonts w:asciiTheme="minorHAnsi" w:hAnsiTheme="minorHAnsi" w:cstheme="minorHAnsi"/>
        </w:rPr>
      </w:pPr>
    </w:p>
    <w:p w14:paraId="648ECAFF" w14:textId="67EC520A" w:rsidR="00CB7546" w:rsidRDefault="00CB7546" w:rsidP="00CB7546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t>Vessel and test equipment</w:t>
      </w:r>
    </w:p>
    <w:p w14:paraId="1B5E27FC" w14:textId="6CCB2BBF" w:rsidR="00A00916" w:rsidRDefault="00802107" w:rsidP="00802107">
      <w:pPr>
        <w:jc w:val="both"/>
        <w:rPr>
          <w:rFonts w:asciiTheme="minorHAnsi" w:hAnsiTheme="minorHAnsi" w:cstheme="minorHAnsi"/>
        </w:rPr>
      </w:pPr>
      <w:r w:rsidRPr="00802107">
        <w:rPr>
          <w:rFonts w:asciiTheme="minorHAnsi" w:hAnsiTheme="minorHAnsi" w:cstheme="minorHAnsi"/>
        </w:rPr>
        <w:t xml:space="preserve">The </w:t>
      </w:r>
      <w:r w:rsidR="009A75D8">
        <w:rPr>
          <w:rFonts w:asciiTheme="minorHAnsi" w:hAnsiTheme="minorHAnsi" w:cstheme="minorHAnsi"/>
        </w:rPr>
        <w:t xml:space="preserve">vessel used for this campaign was the Irish Lights Vessel (ILV) </w:t>
      </w:r>
      <w:r w:rsidRPr="00802107">
        <w:rPr>
          <w:rFonts w:asciiTheme="minorHAnsi" w:hAnsiTheme="minorHAnsi" w:cstheme="minorHAnsi"/>
        </w:rPr>
        <w:t>Granuaile (IMO: 9192947),</w:t>
      </w:r>
      <w:r w:rsidR="009A75D8">
        <w:rPr>
          <w:rFonts w:asciiTheme="minorHAnsi" w:hAnsiTheme="minorHAnsi" w:cstheme="minorHAnsi"/>
        </w:rPr>
        <w:t xml:space="preserve"> as shown in </w:t>
      </w:r>
      <w:r>
        <w:rPr>
          <w:rFonts w:asciiTheme="minorHAnsi" w:hAnsiTheme="minorHAnsi" w:cstheme="minorHAnsi"/>
          <w:color w:val="FF0000"/>
        </w:rPr>
        <w:fldChar w:fldCharType="begin"/>
      </w:r>
      <w:r>
        <w:rPr>
          <w:rFonts w:asciiTheme="minorHAnsi" w:hAnsiTheme="minorHAnsi" w:cstheme="minorHAnsi"/>
        </w:rPr>
        <w:instrText xml:space="preserve"> REF _Ref145497888 \h </w:instrText>
      </w:r>
      <w:r>
        <w:rPr>
          <w:rFonts w:asciiTheme="minorHAnsi" w:hAnsiTheme="minorHAnsi" w:cstheme="minorHAnsi"/>
          <w:color w:val="FF0000"/>
        </w:rPr>
      </w:r>
      <w:r>
        <w:rPr>
          <w:rFonts w:asciiTheme="minorHAnsi" w:hAnsiTheme="minorHAnsi" w:cstheme="minorHAnsi"/>
          <w:color w:val="FF0000"/>
        </w:rPr>
        <w:fldChar w:fldCharType="separate"/>
      </w:r>
      <w:r w:rsidR="009A75D8" w:rsidRPr="006B6DB4">
        <w:rPr>
          <w:rFonts w:ascii="Calibri" w:hAnsi="Calibri"/>
          <w:b/>
          <w:bCs/>
          <w:lang w:val="en-US"/>
        </w:rPr>
        <w:t xml:space="preserve">Figure </w:t>
      </w:r>
      <w:r w:rsidR="009A75D8">
        <w:rPr>
          <w:rFonts w:ascii="Calibri" w:hAnsi="Calibri"/>
          <w:b/>
          <w:bCs/>
          <w:noProof/>
          <w:lang w:val="en-US"/>
        </w:rPr>
        <w:t>3</w:t>
      </w:r>
      <w:r>
        <w:rPr>
          <w:rFonts w:asciiTheme="minorHAnsi" w:hAnsiTheme="minorHAnsi" w:cstheme="minorHAnsi"/>
          <w:color w:val="FF0000"/>
        </w:rPr>
        <w:fldChar w:fldCharType="end"/>
      </w:r>
      <w:r w:rsidR="009A75D8">
        <w:rPr>
          <w:rFonts w:asciiTheme="minorHAnsi" w:hAnsiTheme="minorHAnsi" w:cstheme="minorHAnsi"/>
        </w:rPr>
        <w:t>. It</w:t>
      </w:r>
      <w:r w:rsidRPr="00802107">
        <w:rPr>
          <w:rFonts w:asciiTheme="minorHAnsi" w:hAnsiTheme="minorHAnsi" w:cstheme="minorHAnsi"/>
        </w:rPr>
        <w:t xml:space="preserve"> is a Buoy-Laying Vessel that was built in 2000 and is sailing under the flag of Ireland. Her carrying capacity is 1132 t DWT and her current draught is reported to be 5 meters. Her length overall (LOA) is 79.63 meters and her width is 16.08 meters. The vessel is property of </w:t>
      </w:r>
      <w:r w:rsidR="009A75D8">
        <w:rPr>
          <w:rFonts w:asciiTheme="minorHAnsi" w:hAnsiTheme="minorHAnsi" w:cstheme="minorHAnsi"/>
        </w:rPr>
        <w:t xml:space="preserve">the </w:t>
      </w:r>
      <w:r w:rsidRPr="00802107">
        <w:rPr>
          <w:rFonts w:asciiTheme="minorHAnsi" w:hAnsiTheme="minorHAnsi" w:cstheme="minorHAnsi"/>
        </w:rPr>
        <w:t>Commissioners of Irish Lights.</w:t>
      </w:r>
    </w:p>
    <w:p w14:paraId="6B22108C" w14:textId="1C4DF0EA" w:rsidR="00802107" w:rsidRPr="006B6DB4" w:rsidRDefault="00802107" w:rsidP="00802107">
      <w:pPr>
        <w:pStyle w:val="Caption"/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</w:pPr>
      <w:bookmarkStart w:id="10" w:name="_Ref145497888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Figure 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Figure \* ARABIC </w:instrTex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3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10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 </w:t>
      </w:r>
      <w:r w:rsidRPr="00802107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ILV Granuaile</w:t>
      </w:r>
    </w:p>
    <w:p w14:paraId="539DBEFA" w14:textId="3C57B046" w:rsidR="00802107" w:rsidRDefault="00802107" w:rsidP="00802107">
      <w:pPr>
        <w:jc w:val="center"/>
        <w:rPr>
          <w:rFonts w:asciiTheme="minorHAnsi" w:hAnsiTheme="minorHAnsi" w:cstheme="minorHAnsi"/>
          <w:lang w:eastAsia="en-US"/>
        </w:rPr>
      </w:pPr>
      <w:r>
        <w:rPr>
          <w:noProof/>
        </w:rPr>
        <w:drawing>
          <wp:inline distT="0" distB="0" distL="0" distR="0" wp14:anchorId="5398559E" wp14:editId="68689DD3">
            <wp:extent cx="3286125" cy="1848890"/>
            <wp:effectExtent l="0" t="0" r="0" b="0"/>
            <wp:docPr id="6" name="Picture 6" descr="C:\Users\pinto_pe\AppData\Local\Microsoft\Windows\INetCache\Content.MSO\CA4DFB1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into_pe\AppData\Local\Microsoft\Windows\INetCache\Content.MSO\CA4DFB13.t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07" cy="186564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B1237B0" w14:textId="255E4448" w:rsidR="00802107" w:rsidRDefault="00802107" w:rsidP="00802107">
      <w:pPr>
        <w:jc w:val="center"/>
        <w:rPr>
          <w:rFonts w:asciiTheme="minorHAnsi" w:hAnsiTheme="minorHAnsi" w:cstheme="minorHAnsi"/>
          <w:lang w:eastAsia="en-US"/>
        </w:rPr>
      </w:pPr>
    </w:p>
    <w:p w14:paraId="3599B22A" w14:textId="1D1BFCE6" w:rsidR="00802107" w:rsidRDefault="00802107" w:rsidP="00802107">
      <w:pPr>
        <w:jc w:val="both"/>
        <w:rPr>
          <w:rFonts w:asciiTheme="minorHAnsi" w:hAnsiTheme="minorHAnsi" w:cstheme="minorHAnsi"/>
          <w:lang w:eastAsia="en-US"/>
        </w:rPr>
      </w:pPr>
    </w:p>
    <w:p w14:paraId="04B9D285" w14:textId="63E030BA" w:rsidR="00CB7546" w:rsidRDefault="00CB7546" w:rsidP="00CB7546">
      <w:pPr>
        <w:jc w:val="both"/>
        <w:rPr>
          <w:rFonts w:asciiTheme="minorHAnsi" w:hAnsiTheme="minorHAnsi" w:cstheme="minorHAnsi"/>
          <w:lang w:eastAsia="en-US"/>
        </w:rPr>
      </w:pPr>
      <w:r w:rsidRPr="00802107">
        <w:rPr>
          <w:rFonts w:asciiTheme="minorHAnsi" w:hAnsiTheme="minorHAnsi" w:cstheme="minorHAnsi"/>
          <w:lang w:eastAsia="en-US"/>
        </w:rPr>
        <w:t xml:space="preserve">The ILV Granuaile was already equipped with </w:t>
      </w:r>
      <w:r w:rsidR="00136F46">
        <w:rPr>
          <w:rFonts w:asciiTheme="minorHAnsi" w:hAnsiTheme="minorHAnsi" w:cstheme="minorHAnsi"/>
          <w:lang w:eastAsia="en-US"/>
        </w:rPr>
        <w:t xml:space="preserve">experimental </w:t>
      </w:r>
      <w:r w:rsidRPr="00802107">
        <w:rPr>
          <w:rFonts w:asciiTheme="minorHAnsi" w:hAnsiTheme="minorHAnsi" w:cstheme="minorHAnsi"/>
          <w:lang w:eastAsia="en-US"/>
        </w:rPr>
        <w:t>GLA equipment</w:t>
      </w:r>
      <w:r w:rsidR="00136F46">
        <w:rPr>
          <w:rFonts w:asciiTheme="minorHAnsi" w:hAnsiTheme="minorHAnsi" w:cstheme="minorHAnsi"/>
          <w:lang w:eastAsia="en-US"/>
        </w:rPr>
        <w:t xml:space="preserve">, which </w:t>
      </w:r>
      <w:r>
        <w:rPr>
          <w:rFonts w:asciiTheme="minorHAnsi" w:hAnsiTheme="minorHAnsi" w:cstheme="minorHAnsi"/>
          <w:lang w:eastAsia="en-US"/>
        </w:rPr>
        <w:t>includ</w:t>
      </w:r>
      <w:r w:rsidR="00136F46">
        <w:rPr>
          <w:rFonts w:asciiTheme="minorHAnsi" w:hAnsiTheme="minorHAnsi" w:cstheme="minorHAnsi"/>
          <w:lang w:eastAsia="en-US"/>
        </w:rPr>
        <w:t xml:space="preserve">ed </w:t>
      </w:r>
      <w:r>
        <w:rPr>
          <w:rFonts w:asciiTheme="minorHAnsi" w:hAnsiTheme="minorHAnsi" w:cstheme="minorHAnsi"/>
          <w:lang w:eastAsia="en-US"/>
        </w:rPr>
        <w:t>a</w:t>
      </w:r>
      <w:r w:rsidR="00136F46">
        <w:rPr>
          <w:rFonts w:asciiTheme="minorHAnsi" w:hAnsiTheme="minorHAnsi" w:cstheme="minorHAnsi"/>
          <w:lang w:eastAsia="en-US"/>
        </w:rPr>
        <w:t xml:space="preserve">n </w:t>
      </w:r>
      <w:r w:rsidR="00136F46" w:rsidRPr="00802107">
        <w:rPr>
          <w:rFonts w:asciiTheme="minorHAnsi" w:hAnsiTheme="minorHAnsi" w:cstheme="minorHAnsi"/>
          <w:lang w:eastAsia="en-US"/>
        </w:rPr>
        <w:t>E6 capable</w:t>
      </w:r>
      <w:r>
        <w:rPr>
          <w:rFonts w:asciiTheme="minorHAnsi" w:hAnsiTheme="minorHAnsi" w:cstheme="minorHAnsi"/>
          <w:lang w:eastAsia="en-US"/>
        </w:rPr>
        <w:t xml:space="preserve"> </w:t>
      </w:r>
      <w:r w:rsidRPr="00802107">
        <w:rPr>
          <w:rFonts w:asciiTheme="minorHAnsi" w:hAnsiTheme="minorHAnsi" w:cstheme="minorHAnsi"/>
          <w:lang w:eastAsia="en-US"/>
        </w:rPr>
        <w:t xml:space="preserve">GNSS antenna </w:t>
      </w:r>
      <w:r w:rsidR="00A44BE2">
        <w:rPr>
          <w:rFonts w:asciiTheme="minorHAnsi" w:hAnsiTheme="minorHAnsi" w:cstheme="minorHAnsi"/>
          <w:lang w:eastAsia="en-US"/>
        </w:rPr>
        <w:t>(</w:t>
      </w:r>
      <w:r w:rsidR="00A44BE2">
        <w:rPr>
          <w:rFonts w:asciiTheme="minorHAnsi" w:hAnsiTheme="minorHAnsi" w:cstheme="minorHAnsi"/>
          <w:lang w:eastAsia="en-US"/>
        </w:rPr>
        <w:fldChar w:fldCharType="begin"/>
      </w:r>
      <w:r w:rsidR="00A44BE2">
        <w:rPr>
          <w:rFonts w:asciiTheme="minorHAnsi" w:hAnsiTheme="minorHAnsi" w:cstheme="minorHAnsi"/>
          <w:lang w:eastAsia="en-US"/>
        </w:rPr>
        <w:instrText xml:space="preserve"> REF _Ref145499422 \h </w:instrText>
      </w:r>
      <w:r w:rsidR="00A44BE2">
        <w:rPr>
          <w:rFonts w:asciiTheme="minorHAnsi" w:hAnsiTheme="minorHAnsi" w:cstheme="minorHAnsi"/>
          <w:lang w:eastAsia="en-US"/>
        </w:rPr>
      </w:r>
      <w:r w:rsidR="00A44BE2">
        <w:rPr>
          <w:rFonts w:asciiTheme="minorHAnsi" w:hAnsiTheme="minorHAnsi" w:cstheme="minorHAnsi"/>
          <w:lang w:eastAsia="en-US"/>
        </w:rPr>
        <w:fldChar w:fldCharType="separate"/>
      </w:r>
      <w:r w:rsidR="009A75D8" w:rsidRPr="006B6DB4">
        <w:rPr>
          <w:rFonts w:ascii="Calibri" w:hAnsi="Calibri"/>
          <w:b/>
          <w:bCs/>
          <w:lang w:val="en-US"/>
        </w:rPr>
        <w:t xml:space="preserve">Figure </w:t>
      </w:r>
      <w:r w:rsidR="009A75D8">
        <w:rPr>
          <w:rFonts w:ascii="Calibri" w:hAnsi="Calibri"/>
          <w:b/>
          <w:bCs/>
          <w:noProof/>
          <w:lang w:val="en-US"/>
        </w:rPr>
        <w:t>4</w:t>
      </w:r>
      <w:r w:rsidR="00A44BE2">
        <w:rPr>
          <w:rFonts w:asciiTheme="minorHAnsi" w:hAnsiTheme="minorHAnsi" w:cstheme="minorHAnsi"/>
          <w:lang w:eastAsia="en-US"/>
        </w:rPr>
        <w:fldChar w:fldCharType="end"/>
      </w:r>
      <w:r w:rsidR="00A44BE2">
        <w:rPr>
          <w:rFonts w:asciiTheme="minorHAnsi" w:hAnsiTheme="minorHAnsi" w:cstheme="minorHAnsi"/>
          <w:lang w:eastAsia="en-US"/>
        </w:rPr>
        <w:t>)</w:t>
      </w:r>
      <w:r>
        <w:rPr>
          <w:rFonts w:asciiTheme="minorHAnsi" w:hAnsiTheme="minorHAnsi" w:cstheme="minorHAnsi"/>
          <w:lang w:eastAsia="en-US"/>
        </w:rPr>
        <w:t xml:space="preserve">, </w:t>
      </w:r>
      <w:r w:rsidR="00136F46">
        <w:rPr>
          <w:rFonts w:asciiTheme="minorHAnsi" w:hAnsiTheme="minorHAnsi" w:cstheme="minorHAnsi"/>
          <w:lang w:eastAsia="en-US"/>
        </w:rPr>
        <w:t xml:space="preserve">a </w:t>
      </w:r>
      <w:r w:rsidRPr="00802107">
        <w:rPr>
          <w:rFonts w:asciiTheme="minorHAnsi" w:hAnsiTheme="minorHAnsi" w:cstheme="minorHAnsi"/>
          <w:lang w:eastAsia="en-US"/>
        </w:rPr>
        <w:t xml:space="preserve">TNC cable </w:t>
      </w:r>
      <w:r w:rsidR="00136F46">
        <w:rPr>
          <w:rFonts w:asciiTheme="minorHAnsi" w:hAnsiTheme="minorHAnsi" w:cstheme="minorHAnsi"/>
          <w:lang w:eastAsia="en-US"/>
        </w:rPr>
        <w:t xml:space="preserve">running </w:t>
      </w:r>
      <w:r w:rsidRPr="00802107">
        <w:rPr>
          <w:rFonts w:asciiTheme="minorHAnsi" w:hAnsiTheme="minorHAnsi" w:cstheme="minorHAnsi"/>
          <w:lang w:eastAsia="en-US"/>
        </w:rPr>
        <w:t>from the antenna to the equipment room</w:t>
      </w:r>
      <w:r>
        <w:rPr>
          <w:rFonts w:asciiTheme="minorHAnsi" w:hAnsiTheme="minorHAnsi" w:cstheme="minorHAnsi"/>
          <w:lang w:eastAsia="en-US"/>
        </w:rPr>
        <w:t xml:space="preserve">, </w:t>
      </w:r>
      <w:r w:rsidR="00136F46">
        <w:rPr>
          <w:rFonts w:asciiTheme="minorHAnsi" w:hAnsiTheme="minorHAnsi" w:cstheme="minorHAnsi"/>
          <w:lang w:eastAsia="en-US"/>
        </w:rPr>
        <w:t xml:space="preserve">a GNSS </w:t>
      </w:r>
      <w:r w:rsidRPr="00802107">
        <w:rPr>
          <w:rFonts w:asciiTheme="minorHAnsi" w:hAnsiTheme="minorHAnsi" w:cstheme="minorHAnsi"/>
          <w:lang w:eastAsia="en-US"/>
        </w:rPr>
        <w:t xml:space="preserve">amplifier to compensate </w:t>
      </w:r>
      <w:r w:rsidR="00136F46">
        <w:rPr>
          <w:rFonts w:asciiTheme="minorHAnsi" w:hAnsiTheme="minorHAnsi" w:cstheme="minorHAnsi"/>
          <w:lang w:eastAsia="en-US"/>
        </w:rPr>
        <w:t xml:space="preserve">for </w:t>
      </w:r>
      <w:r w:rsidRPr="00802107">
        <w:rPr>
          <w:rFonts w:asciiTheme="minorHAnsi" w:hAnsiTheme="minorHAnsi" w:cstheme="minorHAnsi"/>
          <w:lang w:eastAsia="en-US"/>
        </w:rPr>
        <w:t>cable losses</w:t>
      </w:r>
      <w:r>
        <w:rPr>
          <w:rFonts w:asciiTheme="minorHAnsi" w:hAnsiTheme="minorHAnsi" w:cstheme="minorHAnsi"/>
          <w:lang w:eastAsia="en-US"/>
        </w:rPr>
        <w:t xml:space="preserve">, </w:t>
      </w:r>
      <w:r w:rsidR="00136F46">
        <w:rPr>
          <w:rFonts w:asciiTheme="minorHAnsi" w:hAnsiTheme="minorHAnsi" w:cstheme="minorHAnsi"/>
          <w:lang w:eastAsia="en-US"/>
        </w:rPr>
        <w:t xml:space="preserve">a </w:t>
      </w:r>
      <w:r>
        <w:rPr>
          <w:rFonts w:asciiTheme="minorHAnsi" w:hAnsiTheme="minorHAnsi" w:cstheme="minorHAnsi"/>
          <w:lang w:eastAsia="en-US"/>
        </w:rPr>
        <w:t>c</w:t>
      </w:r>
      <w:r w:rsidRPr="00802107">
        <w:rPr>
          <w:rFonts w:asciiTheme="minorHAnsi" w:hAnsiTheme="minorHAnsi" w:cstheme="minorHAnsi"/>
          <w:lang w:eastAsia="en-US"/>
        </w:rPr>
        <w:t>ellular router for internet connectivity over LTE/5G</w:t>
      </w:r>
      <w:r>
        <w:rPr>
          <w:rFonts w:asciiTheme="minorHAnsi" w:hAnsiTheme="minorHAnsi" w:cstheme="minorHAnsi"/>
          <w:lang w:eastAsia="en-US"/>
        </w:rPr>
        <w:t xml:space="preserve"> and</w:t>
      </w:r>
      <w:r w:rsidR="00136F46">
        <w:rPr>
          <w:rFonts w:asciiTheme="minorHAnsi" w:hAnsiTheme="minorHAnsi" w:cstheme="minorHAnsi"/>
          <w:lang w:eastAsia="en-US"/>
        </w:rPr>
        <w:t xml:space="preserve"> an</w:t>
      </w:r>
      <w:r>
        <w:rPr>
          <w:rFonts w:asciiTheme="minorHAnsi" w:hAnsiTheme="minorHAnsi" w:cstheme="minorHAnsi"/>
          <w:lang w:eastAsia="en-US"/>
        </w:rPr>
        <w:t xml:space="preserve"> </w:t>
      </w:r>
      <w:r w:rsidRPr="00802107">
        <w:rPr>
          <w:rFonts w:asciiTheme="minorHAnsi" w:hAnsiTheme="minorHAnsi" w:cstheme="minorHAnsi"/>
          <w:lang w:eastAsia="en-US"/>
        </w:rPr>
        <w:t>Ethernet switch to connect devices to the cellular router.</w:t>
      </w:r>
      <w:r>
        <w:rPr>
          <w:rFonts w:asciiTheme="minorHAnsi" w:hAnsiTheme="minorHAnsi" w:cstheme="minorHAnsi"/>
          <w:lang w:eastAsia="en-US"/>
        </w:rPr>
        <w:t xml:space="preserve"> </w:t>
      </w:r>
      <w:proofErr w:type="spellStart"/>
      <w:r w:rsidRPr="00802107">
        <w:rPr>
          <w:rFonts w:asciiTheme="minorHAnsi" w:hAnsiTheme="minorHAnsi" w:cstheme="minorHAnsi"/>
          <w:lang w:eastAsia="en-US"/>
        </w:rPr>
        <w:t>Spaceopal</w:t>
      </w:r>
      <w:proofErr w:type="spellEnd"/>
      <w:r w:rsidRPr="00802107">
        <w:rPr>
          <w:rFonts w:asciiTheme="minorHAnsi" w:hAnsiTheme="minorHAnsi" w:cstheme="minorHAnsi"/>
          <w:lang w:eastAsia="en-US"/>
        </w:rPr>
        <w:t xml:space="preserve"> installed </w:t>
      </w:r>
      <w:r>
        <w:rPr>
          <w:rFonts w:asciiTheme="minorHAnsi" w:hAnsiTheme="minorHAnsi" w:cstheme="minorHAnsi"/>
          <w:lang w:eastAsia="en-US"/>
        </w:rPr>
        <w:t xml:space="preserve">a </w:t>
      </w:r>
      <w:r w:rsidRPr="00802107">
        <w:rPr>
          <w:rFonts w:asciiTheme="minorHAnsi" w:hAnsiTheme="minorHAnsi" w:cstheme="minorHAnsi"/>
          <w:lang w:eastAsia="en-US"/>
        </w:rPr>
        <w:t>Galileo HAS User Terminal</w:t>
      </w:r>
      <w:r w:rsidR="00A44BE2">
        <w:rPr>
          <w:rFonts w:asciiTheme="minorHAnsi" w:hAnsiTheme="minorHAnsi" w:cstheme="minorHAnsi"/>
          <w:lang w:eastAsia="en-US"/>
        </w:rPr>
        <w:t xml:space="preserve"> (</w:t>
      </w:r>
      <w:r w:rsidR="00A44BE2">
        <w:rPr>
          <w:rFonts w:asciiTheme="minorHAnsi" w:hAnsiTheme="minorHAnsi" w:cstheme="minorHAnsi"/>
          <w:lang w:eastAsia="en-US"/>
        </w:rPr>
        <w:fldChar w:fldCharType="begin"/>
      </w:r>
      <w:r w:rsidR="00A44BE2">
        <w:rPr>
          <w:rFonts w:asciiTheme="minorHAnsi" w:hAnsiTheme="minorHAnsi" w:cstheme="minorHAnsi"/>
          <w:lang w:eastAsia="en-US"/>
        </w:rPr>
        <w:instrText xml:space="preserve"> REF _Ref145499422 \h </w:instrText>
      </w:r>
      <w:r w:rsidR="00A44BE2">
        <w:rPr>
          <w:rFonts w:asciiTheme="minorHAnsi" w:hAnsiTheme="minorHAnsi" w:cstheme="minorHAnsi"/>
          <w:lang w:eastAsia="en-US"/>
        </w:rPr>
      </w:r>
      <w:r w:rsidR="00A44BE2">
        <w:rPr>
          <w:rFonts w:asciiTheme="minorHAnsi" w:hAnsiTheme="minorHAnsi" w:cstheme="minorHAnsi"/>
          <w:lang w:eastAsia="en-US"/>
        </w:rPr>
        <w:fldChar w:fldCharType="separate"/>
      </w:r>
      <w:r w:rsidR="009A75D8" w:rsidRPr="006B6DB4">
        <w:rPr>
          <w:rFonts w:ascii="Calibri" w:hAnsi="Calibri"/>
          <w:b/>
          <w:bCs/>
          <w:lang w:val="en-US"/>
        </w:rPr>
        <w:t xml:space="preserve">Figure </w:t>
      </w:r>
      <w:r w:rsidR="009A75D8">
        <w:rPr>
          <w:rFonts w:ascii="Calibri" w:hAnsi="Calibri"/>
          <w:b/>
          <w:bCs/>
          <w:noProof/>
          <w:lang w:val="en-US"/>
        </w:rPr>
        <w:t>4</w:t>
      </w:r>
      <w:r w:rsidR="00A44BE2">
        <w:rPr>
          <w:rFonts w:asciiTheme="minorHAnsi" w:hAnsiTheme="minorHAnsi" w:cstheme="minorHAnsi"/>
          <w:lang w:eastAsia="en-US"/>
        </w:rPr>
        <w:fldChar w:fldCharType="end"/>
      </w:r>
      <w:r w:rsidR="00A44BE2">
        <w:rPr>
          <w:rFonts w:asciiTheme="minorHAnsi" w:hAnsiTheme="minorHAnsi" w:cstheme="minorHAnsi"/>
          <w:lang w:eastAsia="en-US"/>
        </w:rPr>
        <w:t>)</w:t>
      </w:r>
      <w:r w:rsidR="004171B1">
        <w:rPr>
          <w:rFonts w:asciiTheme="minorHAnsi" w:hAnsiTheme="minorHAnsi" w:cstheme="minorHAnsi"/>
          <w:lang w:eastAsia="en-US"/>
        </w:rPr>
        <w:t xml:space="preserve"> along with a</w:t>
      </w:r>
      <w:r>
        <w:rPr>
          <w:rFonts w:asciiTheme="minorHAnsi" w:hAnsiTheme="minorHAnsi" w:cstheme="minorHAnsi"/>
          <w:lang w:eastAsia="en-US"/>
        </w:rPr>
        <w:t xml:space="preserve"> l</w:t>
      </w:r>
      <w:r w:rsidRPr="00802107">
        <w:rPr>
          <w:rFonts w:asciiTheme="minorHAnsi" w:hAnsiTheme="minorHAnsi" w:cstheme="minorHAnsi"/>
          <w:lang w:eastAsia="en-US"/>
        </w:rPr>
        <w:t xml:space="preserve">aptop used </w:t>
      </w:r>
      <w:r w:rsidR="00136F46">
        <w:rPr>
          <w:rFonts w:asciiTheme="minorHAnsi" w:hAnsiTheme="minorHAnsi" w:cstheme="minorHAnsi"/>
          <w:lang w:eastAsia="en-US"/>
        </w:rPr>
        <w:t xml:space="preserve">for </w:t>
      </w:r>
      <w:r w:rsidRPr="00802107">
        <w:rPr>
          <w:rFonts w:asciiTheme="minorHAnsi" w:hAnsiTheme="minorHAnsi" w:cstheme="minorHAnsi"/>
          <w:lang w:eastAsia="en-US"/>
        </w:rPr>
        <w:t>configur</w:t>
      </w:r>
      <w:r w:rsidR="00136F46">
        <w:rPr>
          <w:rFonts w:asciiTheme="minorHAnsi" w:hAnsiTheme="minorHAnsi" w:cstheme="minorHAnsi"/>
          <w:lang w:eastAsia="en-US"/>
        </w:rPr>
        <w:t>ing</w:t>
      </w:r>
      <w:r w:rsidRPr="00802107">
        <w:rPr>
          <w:rFonts w:asciiTheme="minorHAnsi" w:hAnsiTheme="minorHAnsi" w:cstheme="minorHAnsi"/>
          <w:lang w:eastAsia="en-US"/>
        </w:rPr>
        <w:t xml:space="preserve"> and download</w:t>
      </w:r>
      <w:r w:rsidR="00136F46">
        <w:rPr>
          <w:rFonts w:asciiTheme="minorHAnsi" w:hAnsiTheme="minorHAnsi" w:cstheme="minorHAnsi"/>
          <w:lang w:eastAsia="en-US"/>
        </w:rPr>
        <w:t>ing</w:t>
      </w:r>
      <w:r w:rsidRPr="00802107">
        <w:rPr>
          <w:rFonts w:asciiTheme="minorHAnsi" w:hAnsiTheme="minorHAnsi" w:cstheme="minorHAnsi"/>
          <w:lang w:eastAsia="en-US"/>
        </w:rPr>
        <w:t xml:space="preserve"> data from the User Terminal and upload</w:t>
      </w:r>
      <w:r w:rsidR="00136F46">
        <w:rPr>
          <w:rFonts w:asciiTheme="minorHAnsi" w:hAnsiTheme="minorHAnsi" w:cstheme="minorHAnsi"/>
          <w:lang w:eastAsia="en-US"/>
        </w:rPr>
        <w:t>ing</w:t>
      </w:r>
      <w:r w:rsidRPr="00802107">
        <w:rPr>
          <w:rFonts w:asciiTheme="minorHAnsi" w:hAnsiTheme="minorHAnsi" w:cstheme="minorHAnsi"/>
          <w:lang w:eastAsia="en-US"/>
        </w:rPr>
        <w:t xml:space="preserve"> data to </w:t>
      </w:r>
      <w:r w:rsidR="00136F46">
        <w:rPr>
          <w:rFonts w:asciiTheme="minorHAnsi" w:hAnsiTheme="minorHAnsi" w:cstheme="minorHAnsi"/>
          <w:lang w:eastAsia="en-US"/>
        </w:rPr>
        <w:t xml:space="preserve">the </w:t>
      </w:r>
      <w:r w:rsidRPr="00802107">
        <w:rPr>
          <w:rFonts w:asciiTheme="minorHAnsi" w:hAnsiTheme="minorHAnsi" w:cstheme="minorHAnsi"/>
          <w:lang w:eastAsia="en-US"/>
        </w:rPr>
        <w:t>Spaceopal FTP</w:t>
      </w:r>
      <w:r w:rsidR="004171B1">
        <w:rPr>
          <w:rFonts w:asciiTheme="minorHAnsi" w:hAnsiTheme="minorHAnsi" w:cstheme="minorHAnsi"/>
          <w:lang w:eastAsia="en-US"/>
        </w:rPr>
        <w:t xml:space="preserve"> server</w:t>
      </w:r>
      <w:r>
        <w:rPr>
          <w:rFonts w:asciiTheme="minorHAnsi" w:hAnsiTheme="minorHAnsi" w:cstheme="minorHAnsi"/>
          <w:lang w:eastAsia="en-US"/>
        </w:rPr>
        <w:t xml:space="preserve"> and other minor equipment (</w:t>
      </w:r>
      <w:r w:rsidR="004171B1">
        <w:rPr>
          <w:rFonts w:asciiTheme="minorHAnsi" w:hAnsiTheme="minorHAnsi" w:cstheme="minorHAnsi"/>
          <w:lang w:eastAsia="en-US"/>
        </w:rPr>
        <w:t xml:space="preserve">a </w:t>
      </w:r>
      <w:r>
        <w:rPr>
          <w:rFonts w:asciiTheme="minorHAnsi" w:hAnsiTheme="minorHAnsi" w:cstheme="minorHAnsi"/>
          <w:lang w:eastAsia="en-US"/>
        </w:rPr>
        <w:t>power strip, cables, etc…).</w:t>
      </w:r>
    </w:p>
    <w:p w14:paraId="2AB1B333" w14:textId="0E5D5A4D" w:rsidR="00A44BE2" w:rsidRPr="006B6DB4" w:rsidRDefault="00A44BE2" w:rsidP="00A44BE2">
      <w:pPr>
        <w:pStyle w:val="Caption"/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</w:pPr>
      <w:bookmarkStart w:id="11" w:name="_Ref145499422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Figure 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Figure \* ARABIC </w:instrTex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4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11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 </w:t>
      </w:r>
      <w:r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Antenna installation (left) and Galileo HAS User Terminal (right)</w:t>
      </w:r>
    </w:p>
    <w:p w14:paraId="67CDF11C" w14:textId="3BCF8627" w:rsidR="00CB7546" w:rsidRDefault="00A44BE2" w:rsidP="00C6176D">
      <w:pPr>
        <w:jc w:val="center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5A584B" wp14:editId="4F7F386B">
                <wp:simplePos x="0" y="0"/>
                <wp:positionH relativeFrom="column">
                  <wp:posOffset>1461135</wp:posOffset>
                </wp:positionH>
                <wp:positionV relativeFrom="paragraph">
                  <wp:posOffset>98425</wp:posOffset>
                </wp:positionV>
                <wp:extent cx="133350" cy="638175"/>
                <wp:effectExtent l="19050" t="0" r="38100" b="47625"/>
                <wp:wrapNone/>
                <wp:docPr id="10" name="Arrow: Dow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6381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4B3A2D7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10" o:spid="_x0000_s1026" type="#_x0000_t67" style="position:absolute;margin-left:115.05pt;margin-top:7.75pt;width:10.5pt;height:50.2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" adj="19343" fillcolor="#4f81bd [3204]" strokecolor="#243f60 [1604]" strokeweight="2pt"/>
            </w:pict>
          </mc:Fallback>
        </mc:AlternateContent>
      </w:r>
      <w:r>
        <w:rPr>
          <w:rFonts w:asciiTheme="minorHAnsi" w:hAnsiTheme="minorHAnsi" w:cstheme="minorHAnsi"/>
          <w:noProof/>
        </w:rPr>
        <w:drawing>
          <wp:inline distT="0" distB="0" distL="0" distR="0" wp14:anchorId="72592697" wp14:editId="07DC0294">
            <wp:extent cx="3159827" cy="2546125"/>
            <wp:effectExtent l="2222" t="0" r="4763" b="4762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9" t="27697" r="19393"/>
                    <a:stretch/>
                  </pic:blipFill>
                  <pic:spPr bwMode="auto">
                    <a:xfrm rot="5400000">
                      <a:off x="0" y="0"/>
                      <a:ext cx="3162396" cy="254819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791A" w:rsidRPr="00CD791A">
        <w:rPr>
          <w:rFonts w:asciiTheme="minorHAnsi" w:hAnsiTheme="minorHAnsi" w:cstheme="minorHAnsi"/>
          <w:noProof/>
        </w:rPr>
        <w:drawing>
          <wp:inline distT="0" distB="0" distL="0" distR="0" wp14:anchorId="110DD2C3" wp14:editId="5CF4CAE0">
            <wp:extent cx="3256777" cy="3143170"/>
            <wp:effectExtent l="0" t="0" r="1270" b="635"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92118FA5-80D7-4EC9-BF98-7645BC4FB1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92118FA5-80D7-4EC9-BF98-7645BC4FB1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16138" t="4851" r="16138" b="8000"/>
                    <a:stretch/>
                  </pic:blipFill>
                  <pic:spPr>
                    <a:xfrm>
                      <a:off x="0" y="0"/>
                      <a:ext cx="3286500" cy="317185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215DC27" w14:textId="77777777" w:rsidR="00A44BE2" w:rsidRDefault="00A44BE2" w:rsidP="00CB7546">
      <w:pPr>
        <w:jc w:val="both"/>
        <w:rPr>
          <w:rFonts w:asciiTheme="minorHAnsi" w:hAnsiTheme="minorHAnsi" w:cstheme="minorHAnsi"/>
          <w:lang w:val="en-US" w:eastAsia="en-US"/>
        </w:rPr>
      </w:pPr>
    </w:p>
    <w:p w14:paraId="62A7B33C" w14:textId="2ABA3B2B" w:rsidR="00CB7546" w:rsidRPr="00802107" w:rsidRDefault="00CB7546" w:rsidP="00CB7546">
      <w:pPr>
        <w:jc w:val="both"/>
        <w:rPr>
          <w:rFonts w:asciiTheme="minorHAnsi" w:hAnsiTheme="minorHAnsi" w:cstheme="minorHAnsi"/>
          <w:lang w:val="en-US" w:eastAsia="en-US"/>
        </w:rPr>
      </w:pPr>
      <w:r>
        <w:rPr>
          <w:rFonts w:asciiTheme="minorHAnsi" w:hAnsiTheme="minorHAnsi" w:cstheme="minorHAnsi"/>
          <w:lang w:val="en-US" w:eastAsia="en-US"/>
        </w:rPr>
        <w:lastRenderedPageBreak/>
        <w:t xml:space="preserve">The User Terminal is the first Galileo HAS receiver. It </w:t>
      </w:r>
      <w:r w:rsidRPr="00802107">
        <w:rPr>
          <w:rFonts w:asciiTheme="minorHAnsi" w:hAnsiTheme="minorHAnsi" w:cstheme="minorHAnsi"/>
          <w:lang w:val="en-US" w:eastAsia="en-US"/>
        </w:rPr>
        <w:t>hosts a real-time Galileo HAS PPP algorithm</w:t>
      </w:r>
      <w:r w:rsidR="004171B1">
        <w:rPr>
          <w:rFonts w:asciiTheme="minorHAnsi" w:hAnsiTheme="minorHAnsi" w:cstheme="minorHAnsi"/>
          <w:lang w:val="en-US" w:eastAsia="en-US"/>
        </w:rPr>
        <w:t>,</w:t>
      </w:r>
      <w:r w:rsidRPr="00802107">
        <w:rPr>
          <w:rFonts w:asciiTheme="minorHAnsi" w:hAnsiTheme="minorHAnsi" w:cstheme="minorHAnsi"/>
          <w:lang w:val="en-US" w:eastAsia="en-US"/>
        </w:rPr>
        <w:t xml:space="preserve"> working in dual- and triple-frequency Galileo-only and Galileo and GPS modes</w:t>
      </w:r>
      <w:r w:rsidR="000B7B14">
        <w:rPr>
          <w:rFonts w:asciiTheme="minorHAnsi" w:hAnsiTheme="minorHAnsi" w:cstheme="minorHAnsi"/>
          <w:lang w:val="en-US" w:eastAsia="en-US"/>
        </w:rPr>
        <w:t>,</w:t>
      </w:r>
      <w:r w:rsidRPr="00802107">
        <w:rPr>
          <w:rFonts w:asciiTheme="minorHAnsi" w:hAnsiTheme="minorHAnsi" w:cstheme="minorHAnsi"/>
          <w:lang w:val="en-US" w:eastAsia="en-US"/>
        </w:rPr>
        <w:t xml:space="preserve"> with corrections </w:t>
      </w:r>
      <w:r w:rsidR="000B7B14">
        <w:rPr>
          <w:rFonts w:asciiTheme="minorHAnsi" w:hAnsiTheme="minorHAnsi" w:cstheme="minorHAnsi"/>
          <w:lang w:val="en-US" w:eastAsia="en-US"/>
        </w:rPr>
        <w:t xml:space="preserve">obtained </w:t>
      </w:r>
      <w:r w:rsidRPr="00802107">
        <w:rPr>
          <w:rFonts w:asciiTheme="minorHAnsi" w:hAnsiTheme="minorHAnsi" w:cstheme="minorHAnsi"/>
          <w:lang w:val="en-US" w:eastAsia="en-US"/>
        </w:rPr>
        <w:t xml:space="preserve">from either </w:t>
      </w:r>
      <w:r w:rsidR="000B7B14">
        <w:rPr>
          <w:rFonts w:asciiTheme="minorHAnsi" w:hAnsiTheme="minorHAnsi" w:cstheme="minorHAnsi"/>
          <w:lang w:val="en-US" w:eastAsia="en-US"/>
        </w:rPr>
        <w:t xml:space="preserve">the </w:t>
      </w:r>
      <w:r w:rsidRPr="00802107">
        <w:rPr>
          <w:rFonts w:asciiTheme="minorHAnsi" w:hAnsiTheme="minorHAnsi" w:cstheme="minorHAnsi"/>
          <w:lang w:val="en-US" w:eastAsia="en-US"/>
        </w:rPr>
        <w:t>E6-B</w:t>
      </w:r>
      <w:r w:rsidR="000B7B14">
        <w:rPr>
          <w:rFonts w:asciiTheme="minorHAnsi" w:hAnsiTheme="minorHAnsi" w:cstheme="minorHAnsi"/>
          <w:lang w:val="en-US" w:eastAsia="en-US"/>
        </w:rPr>
        <w:t xml:space="preserve"> signal</w:t>
      </w:r>
      <w:r w:rsidRPr="00802107">
        <w:rPr>
          <w:rFonts w:asciiTheme="minorHAnsi" w:hAnsiTheme="minorHAnsi" w:cstheme="minorHAnsi"/>
          <w:lang w:val="en-US" w:eastAsia="en-US"/>
        </w:rPr>
        <w:t xml:space="preserve"> or </w:t>
      </w:r>
      <w:r w:rsidR="000B7B14">
        <w:rPr>
          <w:rFonts w:asciiTheme="minorHAnsi" w:hAnsiTheme="minorHAnsi" w:cstheme="minorHAnsi"/>
          <w:lang w:val="en-US" w:eastAsia="en-US"/>
        </w:rPr>
        <w:t>the i</w:t>
      </w:r>
      <w:r w:rsidRPr="00802107">
        <w:rPr>
          <w:rFonts w:asciiTheme="minorHAnsi" w:hAnsiTheme="minorHAnsi" w:cstheme="minorHAnsi"/>
          <w:lang w:val="en-US" w:eastAsia="en-US"/>
        </w:rPr>
        <w:t>nternet.</w:t>
      </w:r>
      <w:r>
        <w:rPr>
          <w:rFonts w:asciiTheme="minorHAnsi" w:hAnsiTheme="minorHAnsi" w:cstheme="minorHAnsi"/>
          <w:lang w:val="en-US" w:eastAsia="en-US"/>
        </w:rPr>
        <w:t xml:space="preserve"> </w:t>
      </w:r>
      <w:r w:rsidRPr="00802107">
        <w:rPr>
          <w:rFonts w:asciiTheme="minorHAnsi" w:hAnsiTheme="minorHAnsi" w:cstheme="minorHAnsi"/>
          <w:lang w:val="en-US" w:eastAsia="en-US"/>
        </w:rPr>
        <w:t>In 2021, Spaceopal and partners developed the first HAS receiver in only 12 months</w:t>
      </w:r>
      <w:r>
        <w:rPr>
          <w:rFonts w:asciiTheme="minorHAnsi" w:hAnsiTheme="minorHAnsi" w:cstheme="minorHAnsi"/>
          <w:lang w:val="en-US" w:eastAsia="en-US"/>
        </w:rPr>
        <w:t xml:space="preserve"> for </w:t>
      </w:r>
      <w:r w:rsidRPr="00802107">
        <w:rPr>
          <w:rFonts w:asciiTheme="minorHAnsi" w:hAnsiTheme="minorHAnsi" w:cstheme="minorHAnsi"/>
          <w:lang w:val="en-US" w:eastAsia="en-US"/>
        </w:rPr>
        <w:t>EUSPA to support HAS initial service deployment</w:t>
      </w:r>
      <w:r>
        <w:rPr>
          <w:rFonts w:asciiTheme="minorHAnsi" w:hAnsiTheme="minorHAnsi" w:cstheme="minorHAnsi"/>
          <w:lang w:val="en-US" w:eastAsia="en-US"/>
        </w:rPr>
        <w:t>.</w:t>
      </w:r>
    </w:p>
    <w:p w14:paraId="55C1BE99" w14:textId="77777777" w:rsidR="00CB7546" w:rsidRPr="00C6176D" w:rsidRDefault="00CB7546" w:rsidP="00802107">
      <w:pPr>
        <w:jc w:val="both"/>
        <w:rPr>
          <w:rFonts w:asciiTheme="minorHAnsi" w:hAnsiTheme="minorHAnsi" w:cstheme="minorHAnsi"/>
          <w:lang w:val="en-US" w:eastAsia="en-US"/>
        </w:rPr>
      </w:pPr>
    </w:p>
    <w:p w14:paraId="409666FC" w14:textId="5860550F" w:rsidR="00CB7546" w:rsidRDefault="00CB7546" w:rsidP="00CB7546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bookmarkStart w:id="12" w:name="_Ref145497906"/>
      <w:r>
        <w:rPr>
          <w:rFonts w:asciiTheme="minorHAnsi" w:hAnsiTheme="minorHAnsi" w:cstheme="minorHAnsi"/>
          <w:color w:val="4F81BD" w:themeColor="accent1"/>
        </w:rPr>
        <w:t>Trajectory</w:t>
      </w:r>
    </w:p>
    <w:p w14:paraId="6A5138E7" w14:textId="5C189D67" w:rsidR="00CB7546" w:rsidRDefault="00ED6FA0" w:rsidP="00CB7546">
      <w:pPr>
        <w:jc w:val="both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lang w:eastAsia="en-US"/>
        </w:rPr>
        <w:fldChar w:fldCharType="begin"/>
      </w:r>
      <w:r>
        <w:rPr>
          <w:rFonts w:asciiTheme="minorHAnsi" w:hAnsiTheme="minorHAnsi" w:cstheme="minorHAnsi"/>
          <w:lang w:eastAsia="en-US"/>
        </w:rPr>
        <w:instrText xml:space="preserve"> REF _Ref145499522 \h </w:instrText>
      </w:r>
      <w:r>
        <w:rPr>
          <w:rFonts w:asciiTheme="minorHAnsi" w:hAnsiTheme="minorHAnsi" w:cstheme="minorHAnsi"/>
          <w:lang w:eastAsia="en-US"/>
        </w:rPr>
      </w:r>
      <w:r>
        <w:rPr>
          <w:rFonts w:asciiTheme="minorHAnsi" w:hAnsiTheme="minorHAnsi" w:cstheme="minorHAnsi"/>
          <w:lang w:eastAsia="en-US"/>
        </w:rPr>
        <w:fldChar w:fldCharType="separate"/>
      </w:r>
      <w:r w:rsidR="009A75D8" w:rsidRPr="006B6DB4">
        <w:rPr>
          <w:rFonts w:ascii="Calibri" w:hAnsi="Calibri"/>
          <w:b/>
          <w:bCs/>
          <w:lang w:val="en-US"/>
        </w:rPr>
        <w:t xml:space="preserve">Figure </w:t>
      </w:r>
      <w:r w:rsidR="009A75D8">
        <w:rPr>
          <w:rFonts w:ascii="Calibri" w:hAnsi="Calibri"/>
          <w:b/>
          <w:bCs/>
          <w:noProof/>
          <w:lang w:val="en-US"/>
        </w:rPr>
        <w:t>5</w:t>
      </w:r>
      <w:r>
        <w:rPr>
          <w:rFonts w:asciiTheme="minorHAnsi" w:hAnsiTheme="minorHAnsi" w:cstheme="minorHAnsi"/>
          <w:lang w:eastAsia="en-US"/>
        </w:rPr>
        <w:fldChar w:fldCharType="end"/>
      </w:r>
      <w:r>
        <w:rPr>
          <w:rFonts w:asciiTheme="minorHAnsi" w:hAnsiTheme="minorHAnsi" w:cstheme="minorHAnsi"/>
          <w:lang w:eastAsia="en-US"/>
        </w:rPr>
        <w:t xml:space="preserve"> </w:t>
      </w:r>
      <w:r w:rsidR="00CB7546" w:rsidRPr="00802107">
        <w:rPr>
          <w:rFonts w:asciiTheme="minorHAnsi" w:hAnsiTheme="minorHAnsi" w:cstheme="minorHAnsi"/>
          <w:lang w:eastAsia="en-US"/>
        </w:rPr>
        <w:t xml:space="preserve">presents the position </w:t>
      </w:r>
      <w:r w:rsidR="000F761E">
        <w:rPr>
          <w:rFonts w:asciiTheme="minorHAnsi" w:hAnsiTheme="minorHAnsi" w:cstheme="minorHAnsi"/>
          <w:lang w:eastAsia="en-US"/>
        </w:rPr>
        <w:t xml:space="preserve">of ILV Granuaile </w:t>
      </w:r>
      <w:r w:rsidR="00CB7546" w:rsidRPr="00802107">
        <w:rPr>
          <w:rFonts w:asciiTheme="minorHAnsi" w:hAnsiTheme="minorHAnsi" w:cstheme="minorHAnsi"/>
          <w:lang w:eastAsia="en-US"/>
        </w:rPr>
        <w:t xml:space="preserve">at 0.00h UTC every day </w:t>
      </w:r>
      <w:r w:rsidR="000F761E">
        <w:rPr>
          <w:rFonts w:asciiTheme="minorHAnsi" w:hAnsiTheme="minorHAnsi" w:cstheme="minorHAnsi"/>
          <w:lang w:eastAsia="en-US"/>
        </w:rPr>
        <w:t>throughout</w:t>
      </w:r>
      <w:r w:rsidR="000F761E" w:rsidRPr="00802107">
        <w:rPr>
          <w:rFonts w:asciiTheme="minorHAnsi" w:hAnsiTheme="minorHAnsi" w:cstheme="minorHAnsi"/>
          <w:lang w:eastAsia="en-US"/>
        </w:rPr>
        <w:t xml:space="preserve"> </w:t>
      </w:r>
      <w:r w:rsidR="00CB7546" w:rsidRPr="00802107">
        <w:rPr>
          <w:rFonts w:asciiTheme="minorHAnsi" w:hAnsiTheme="minorHAnsi" w:cstheme="minorHAnsi"/>
          <w:lang w:eastAsia="en-US"/>
        </w:rPr>
        <w:t>the campaign</w:t>
      </w:r>
      <w:r w:rsidR="000F761E">
        <w:rPr>
          <w:rFonts w:asciiTheme="minorHAnsi" w:hAnsiTheme="minorHAnsi" w:cstheme="minorHAnsi"/>
          <w:lang w:eastAsia="en-US"/>
        </w:rPr>
        <w:t>, which ran</w:t>
      </w:r>
      <w:r w:rsidR="00CB7546" w:rsidRPr="00802107">
        <w:rPr>
          <w:rFonts w:asciiTheme="minorHAnsi" w:hAnsiTheme="minorHAnsi" w:cstheme="minorHAnsi"/>
          <w:lang w:eastAsia="en-US"/>
        </w:rPr>
        <w:t xml:space="preserve"> from July 19th to August 16th (</w:t>
      </w:r>
      <w:r w:rsidR="000F761E">
        <w:rPr>
          <w:rFonts w:asciiTheme="minorHAnsi" w:hAnsiTheme="minorHAnsi" w:cstheme="minorHAnsi"/>
          <w:lang w:eastAsia="en-US"/>
        </w:rPr>
        <w:t xml:space="preserve">days </w:t>
      </w:r>
      <w:r w:rsidR="00CB7546" w:rsidRPr="00802107">
        <w:rPr>
          <w:rFonts w:asciiTheme="minorHAnsi" w:hAnsiTheme="minorHAnsi" w:cstheme="minorHAnsi"/>
          <w:lang w:eastAsia="en-US"/>
        </w:rPr>
        <w:t>1-29)</w:t>
      </w:r>
      <w:r w:rsidR="000F761E">
        <w:rPr>
          <w:rFonts w:asciiTheme="minorHAnsi" w:hAnsiTheme="minorHAnsi" w:cstheme="minorHAnsi"/>
          <w:lang w:eastAsia="en-US"/>
        </w:rPr>
        <w:t>,</w:t>
      </w:r>
      <w:r w:rsidR="00CB7546" w:rsidRPr="00802107">
        <w:rPr>
          <w:rFonts w:asciiTheme="minorHAnsi" w:hAnsiTheme="minorHAnsi" w:cstheme="minorHAnsi"/>
          <w:lang w:eastAsia="en-US"/>
        </w:rPr>
        <w:t xml:space="preserve"> and the </w:t>
      </w:r>
      <w:r w:rsidR="000F761E">
        <w:rPr>
          <w:rFonts w:asciiTheme="minorHAnsi" w:hAnsiTheme="minorHAnsi" w:cstheme="minorHAnsi"/>
          <w:lang w:eastAsia="en-US"/>
        </w:rPr>
        <w:t xml:space="preserve">route </w:t>
      </w:r>
      <w:r w:rsidR="00CB7546" w:rsidRPr="00802107">
        <w:rPr>
          <w:rFonts w:asciiTheme="minorHAnsi" w:hAnsiTheme="minorHAnsi" w:cstheme="minorHAnsi"/>
          <w:lang w:eastAsia="en-US"/>
        </w:rPr>
        <w:t>followed by ILV Granuaile</w:t>
      </w:r>
      <w:r w:rsidR="000F761E">
        <w:rPr>
          <w:rFonts w:asciiTheme="minorHAnsi" w:hAnsiTheme="minorHAnsi" w:cstheme="minorHAnsi"/>
          <w:lang w:eastAsia="en-US"/>
        </w:rPr>
        <w:t xml:space="preserve"> during this period</w:t>
      </w:r>
      <w:r w:rsidR="00CB7546" w:rsidRPr="00802107">
        <w:rPr>
          <w:rFonts w:asciiTheme="minorHAnsi" w:hAnsiTheme="minorHAnsi" w:cstheme="minorHAnsi"/>
          <w:lang w:eastAsia="en-US"/>
        </w:rPr>
        <w:t>.</w:t>
      </w:r>
    </w:p>
    <w:p w14:paraId="43E604C1" w14:textId="77777777" w:rsidR="00CB7546" w:rsidRPr="00C6176D" w:rsidRDefault="00CB7546" w:rsidP="00802107">
      <w:pPr>
        <w:pStyle w:val="Caption"/>
        <w:rPr>
          <w:rFonts w:ascii="Calibri" w:eastAsia="Calibri" w:hAnsi="Calibri" w:cs="Calibri"/>
          <w:b w:val="0"/>
          <w:bCs w:val="0"/>
          <w:sz w:val="22"/>
          <w:szCs w:val="22"/>
          <w:lang w:eastAsia="en-GB"/>
        </w:rPr>
      </w:pPr>
    </w:p>
    <w:p w14:paraId="12B85D84" w14:textId="0EC6F8C4" w:rsidR="00293FB6" w:rsidRDefault="00802107" w:rsidP="00802107">
      <w:pPr>
        <w:pStyle w:val="Caption"/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</w:pPr>
      <w:bookmarkStart w:id="13" w:name="_Ref145499522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Figure 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Figure \* ARABIC </w:instrTex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5</w:t>
      </w:r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12"/>
      <w:bookmarkEnd w:id="13"/>
      <w:r w:rsidRPr="006B6DB4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 </w:t>
      </w:r>
      <w:r w:rsidR="000F761E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Position of </w:t>
      </w:r>
      <w:r w:rsidRPr="00802107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ILV Granuaile at 0.00h UTC every day and </w:t>
      </w:r>
      <w:r w:rsidR="000F761E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the route </w:t>
      </w:r>
      <w:r w:rsidRPr="00802107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>followed</w:t>
      </w:r>
    </w:p>
    <w:p w14:paraId="1E5E9507" w14:textId="6E7B7EB2" w:rsidR="00802107" w:rsidRDefault="00802107" w:rsidP="00802107">
      <w:pPr>
        <w:pStyle w:val="Caption"/>
        <w:rPr>
          <w:rFonts w:asciiTheme="minorHAnsi" w:hAnsiTheme="minorHAnsi" w:cstheme="minorHAnsi"/>
        </w:rPr>
      </w:pPr>
      <w:r>
        <w:rPr>
          <w:noProof/>
          <w:lang w:eastAsia="en-GB"/>
        </w:rPr>
        <w:drawing>
          <wp:inline distT="0" distB="0" distL="0" distR="0" wp14:anchorId="50A2508F" wp14:editId="768D5A85">
            <wp:extent cx="4967963" cy="5476875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4791" t="5959" r="34849" b="5206"/>
                    <a:stretch/>
                  </pic:blipFill>
                  <pic:spPr bwMode="auto">
                    <a:xfrm>
                      <a:off x="0" y="0"/>
                      <a:ext cx="5010076" cy="5523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05715" w14:textId="77777777" w:rsidR="00802107" w:rsidRPr="00802107" w:rsidRDefault="00802107" w:rsidP="00802107">
      <w:pPr>
        <w:jc w:val="both"/>
        <w:rPr>
          <w:rFonts w:asciiTheme="minorHAnsi" w:hAnsiTheme="minorHAnsi" w:cstheme="minorHAnsi"/>
          <w:lang w:val="en-US" w:eastAsia="en-US"/>
        </w:rPr>
      </w:pPr>
    </w:p>
    <w:p w14:paraId="1D5FD538" w14:textId="6C4D2F08" w:rsidR="00802107" w:rsidRPr="00802107" w:rsidRDefault="00802107" w:rsidP="00C6176D">
      <w:pPr>
        <w:jc w:val="both"/>
        <w:rPr>
          <w:rFonts w:asciiTheme="minorHAnsi" w:hAnsiTheme="minorHAnsi" w:cstheme="minorHAnsi"/>
          <w:lang w:eastAsia="en-US"/>
        </w:rPr>
      </w:pPr>
      <w:r w:rsidRPr="00802107">
        <w:rPr>
          <w:rFonts w:asciiTheme="minorHAnsi" w:hAnsiTheme="minorHAnsi" w:cstheme="minorHAnsi"/>
          <w:lang w:eastAsia="en-US"/>
        </w:rPr>
        <w:t xml:space="preserve">The User Terminal was </w:t>
      </w:r>
      <w:r w:rsidR="004B21FC">
        <w:rPr>
          <w:rFonts w:asciiTheme="minorHAnsi" w:hAnsiTheme="minorHAnsi" w:cstheme="minorHAnsi"/>
          <w:lang w:eastAsia="en-US"/>
        </w:rPr>
        <w:t>activated</w:t>
      </w:r>
      <w:r w:rsidR="004B21FC" w:rsidRPr="00802107">
        <w:rPr>
          <w:rFonts w:asciiTheme="minorHAnsi" w:hAnsiTheme="minorHAnsi" w:cstheme="minorHAnsi"/>
          <w:lang w:eastAsia="en-US"/>
        </w:rPr>
        <w:t xml:space="preserve"> </w:t>
      </w:r>
      <w:r w:rsidRPr="00802107">
        <w:rPr>
          <w:rFonts w:asciiTheme="minorHAnsi" w:hAnsiTheme="minorHAnsi" w:cstheme="minorHAnsi"/>
          <w:lang w:eastAsia="en-US"/>
        </w:rPr>
        <w:t xml:space="preserve">on July 19th in Dun Laoghaire and turned off in </w:t>
      </w:r>
      <w:proofErr w:type="spellStart"/>
      <w:r w:rsidRPr="00802107">
        <w:rPr>
          <w:rFonts w:asciiTheme="minorHAnsi" w:hAnsiTheme="minorHAnsi" w:cstheme="minorHAnsi"/>
          <w:lang w:eastAsia="en-US"/>
        </w:rPr>
        <w:t>Killibegs</w:t>
      </w:r>
      <w:proofErr w:type="spellEnd"/>
      <w:r w:rsidRPr="00802107">
        <w:rPr>
          <w:rFonts w:asciiTheme="minorHAnsi" w:hAnsiTheme="minorHAnsi" w:cstheme="minorHAnsi"/>
          <w:lang w:eastAsia="en-US"/>
        </w:rPr>
        <w:t xml:space="preserve"> on August 17th. Spaceopal monitored </w:t>
      </w:r>
      <w:r w:rsidR="004B21FC">
        <w:rPr>
          <w:rFonts w:asciiTheme="minorHAnsi" w:hAnsiTheme="minorHAnsi" w:cstheme="minorHAnsi"/>
          <w:lang w:eastAsia="en-US"/>
        </w:rPr>
        <w:t xml:space="preserve">the </w:t>
      </w:r>
      <w:r w:rsidRPr="00802107">
        <w:rPr>
          <w:rFonts w:asciiTheme="minorHAnsi" w:hAnsiTheme="minorHAnsi" w:cstheme="minorHAnsi"/>
          <w:lang w:eastAsia="en-US"/>
        </w:rPr>
        <w:t xml:space="preserve">User Terminal operations daily and </w:t>
      </w:r>
      <w:r w:rsidR="004B21FC">
        <w:rPr>
          <w:rFonts w:asciiTheme="minorHAnsi" w:hAnsiTheme="minorHAnsi" w:cstheme="minorHAnsi"/>
          <w:lang w:eastAsia="en-US"/>
        </w:rPr>
        <w:t xml:space="preserve">uploaded </w:t>
      </w:r>
      <w:r w:rsidRPr="00802107">
        <w:rPr>
          <w:rFonts w:asciiTheme="minorHAnsi" w:hAnsiTheme="minorHAnsi" w:cstheme="minorHAnsi"/>
          <w:lang w:eastAsia="en-US"/>
        </w:rPr>
        <w:t>data through the internet connection.</w:t>
      </w:r>
      <w:r>
        <w:rPr>
          <w:rFonts w:asciiTheme="minorHAnsi" w:hAnsiTheme="minorHAnsi" w:cstheme="minorHAnsi"/>
          <w:lang w:eastAsia="en-US"/>
        </w:rPr>
        <w:t xml:space="preserve"> </w:t>
      </w:r>
      <w:r w:rsidR="004B21FC">
        <w:rPr>
          <w:rFonts w:asciiTheme="minorHAnsi" w:hAnsiTheme="minorHAnsi" w:cstheme="minorHAnsi"/>
          <w:lang w:eastAsia="en-US"/>
        </w:rPr>
        <w:t>Initially, t</w:t>
      </w:r>
      <w:r w:rsidRPr="00802107">
        <w:rPr>
          <w:rFonts w:asciiTheme="minorHAnsi" w:hAnsiTheme="minorHAnsi" w:cstheme="minorHAnsi"/>
          <w:lang w:eastAsia="en-US"/>
        </w:rPr>
        <w:t xml:space="preserve">he User Terminal was configured </w:t>
      </w:r>
      <w:r w:rsidR="004B21FC">
        <w:rPr>
          <w:rFonts w:asciiTheme="minorHAnsi" w:hAnsiTheme="minorHAnsi" w:cstheme="minorHAnsi"/>
          <w:lang w:eastAsia="en-US"/>
        </w:rPr>
        <w:t xml:space="preserve">to operate </w:t>
      </w:r>
      <w:r w:rsidRPr="00802107">
        <w:rPr>
          <w:rFonts w:asciiTheme="minorHAnsi" w:hAnsiTheme="minorHAnsi" w:cstheme="minorHAnsi"/>
          <w:lang w:eastAsia="en-US"/>
        </w:rPr>
        <w:t xml:space="preserve">in Galileo E1/E5a + GPS L1/L2C </w:t>
      </w:r>
      <w:r w:rsidR="004B21FC">
        <w:rPr>
          <w:rFonts w:asciiTheme="minorHAnsi" w:hAnsiTheme="minorHAnsi" w:cstheme="minorHAnsi"/>
          <w:lang w:eastAsia="en-US"/>
        </w:rPr>
        <w:t>mode</w:t>
      </w:r>
      <w:r w:rsidRPr="00802107">
        <w:rPr>
          <w:rFonts w:asciiTheme="minorHAnsi" w:hAnsiTheme="minorHAnsi" w:cstheme="minorHAnsi"/>
          <w:lang w:eastAsia="en-US"/>
        </w:rPr>
        <w:t xml:space="preserve">. On August 3rd, the </w:t>
      </w:r>
      <w:r w:rsidR="004B21FC">
        <w:rPr>
          <w:rFonts w:asciiTheme="minorHAnsi" w:hAnsiTheme="minorHAnsi" w:cstheme="minorHAnsi"/>
          <w:lang w:eastAsia="en-US"/>
        </w:rPr>
        <w:t>o</w:t>
      </w:r>
      <w:r w:rsidR="00EA4F68">
        <w:rPr>
          <w:rFonts w:asciiTheme="minorHAnsi" w:hAnsiTheme="minorHAnsi" w:cstheme="minorHAnsi"/>
          <w:lang w:eastAsia="en-US"/>
        </w:rPr>
        <w:t>perating</w:t>
      </w:r>
      <w:r w:rsidR="004B21FC">
        <w:rPr>
          <w:rFonts w:asciiTheme="minorHAnsi" w:hAnsiTheme="minorHAnsi" w:cstheme="minorHAnsi"/>
          <w:lang w:eastAsia="en-US"/>
        </w:rPr>
        <w:t xml:space="preserve"> </w:t>
      </w:r>
      <w:r w:rsidRPr="00802107">
        <w:rPr>
          <w:rFonts w:asciiTheme="minorHAnsi" w:hAnsiTheme="minorHAnsi" w:cstheme="minorHAnsi"/>
          <w:lang w:eastAsia="en-US"/>
        </w:rPr>
        <w:t>mode was changed to Galileo E1/E5a/E6-B + GPS L1/L2C</w:t>
      </w:r>
      <w:r w:rsidR="004B21FC">
        <w:rPr>
          <w:rFonts w:asciiTheme="minorHAnsi" w:hAnsiTheme="minorHAnsi" w:cstheme="minorHAnsi"/>
          <w:lang w:eastAsia="en-US"/>
        </w:rPr>
        <w:t>, and t</w:t>
      </w:r>
      <w:r w:rsidRPr="00802107">
        <w:rPr>
          <w:rFonts w:asciiTheme="minorHAnsi" w:hAnsiTheme="minorHAnsi" w:cstheme="minorHAnsi"/>
          <w:lang w:eastAsia="en-US"/>
        </w:rPr>
        <w:t>he User Terminal was restarted at 15.00UTC</w:t>
      </w:r>
      <w:r w:rsidR="004B21FC">
        <w:rPr>
          <w:rFonts w:asciiTheme="minorHAnsi" w:hAnsiTheme="minorHAnsi" w:cstheme="minorHAnsi"/>
          <w:lang w:eastAsia="en-US"/>
        </w:rPr>
        <w:t xml:space="preserve"> on that day</w:t>
      </w:r>
      <w:r w:rsidRPr="00802107">
        <w:rPr>
          <w:rFonts w:asciiTheme="minorHAnsi" w:hAnsiTheme="minorHAnsi" w:cstheme="minorHAnsi"/>
          <w:lang w:eastAsia="en-US"/>
        </w:rPr>
        <w:t>.</w:t>
      </w:r>
    </w:p>
    <w:p w14:paraId="48ED2289" w14:textId="5BF53F74" w:rsidR="00802107" w:rsidRDefault="00802107" w:rsidP="00802107">
      <w:pPr>
        <w:jc w:val="both"/>
        <w:rPr>
          <w:rFonts w:asciiTheme="minorHAnsi" w:hAnsiTheme="minorHAnsi" w:cstheme="minorHAnsi"/>
          <w:lang w:eastAsia="en-US"/>
        </w:rPr>
      </w:pPr>
    </w:p>
    <w:p w14:paraId="39A1CB15" w14:textId="1333FAC4" w:rsidR="00CB7546" w:rsidRDefault="00CB7546" w:rsidP="00CB7546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lastRenderedPageBreak/>
        <w:t>Reference trajectory</w:t>
      </w:r>
    </w:p>
    <w:p w14:paraId="6A90372E" w14:textId="2049F2D1" w:rsidR="00CB7546" w:rsidRDefault="00CB7546" w:rsidP="00802107">
      <w:pPr>
        <w:jc w:val="both"/>
        <w:rPr>
          <w:rFonts w:asciiTheme="minorHAnsi" w:hAnsiTheme="minorHAnsi" w:cstheme="minorHAnsi"/>
          <w:lang w:eastAsia="en-US"/>
        </w:rPr>
      </w:pPr>
      <w:r w:rsidRPr="00CB7546">
        <w:rPr>
          <w:rFonts w:asciiTheme="minorHAnsi" w:hAnsiTheme="minorHAnsi" w:cstheme="minorHAnsi"/>
          <w:lang w:eastAsia="en-US"/>
        </w:rPr>
        <w:t>The vessel</w:t>
      </w:r>
      <w:r w:rsidR="00B24340">
        <w:rPr>
          <w:rFonts w:asciiTheme="minorHAnsi" w:hAnsiTheme="minorHAnsi" w:cstheme="minorHAnsi"/>
          <w:lang w:eastAsia="en-US"/>
        </w:rPr>
        <w:t>’s</w:t>
      </w:r>
      <w:r w:rsidRPr="00CB7546">
        <w:rPr>
          <w:rFonts w:asciiTheme="minorHAnsi" w:hAnsiTheme="minorHAnsi" w:cstheme="minorHAnsi"/>
          <w:lang w:eastAsia="en-US"/>
        </w:rPr>
        <w:t xml:space="preserve"> reference trajectory was calculated using </w:t>
      </w:r>
      <w:proofErr w:type="spellStart"/>
      <w:r w:rsidR="00B24340" w:rsidRPr="00CB7546">
        <w:rPr>
          <w:rFonts w:asciiTheme="minorHAnsi" w:hAnsiTheme="minorHAnsi" w:cstheme="minorHAnsi"/>
          <w:lang w:eastAsia="en-US"/>
        </w:rPr>
        <w:t>Nov</w:t>
      </w:r>
      <w:r w:rsidR="00B24340">
        <w:rPr>
          <w:rFonts w:asciiTheme="minorHAnsi" w:hAnsiTheme="minorHAnsi" w:cstheme="minorHAnsi"/>
          <w:lang w:eastAsia="en-US"/>
        </w:rPr>
        <w:t>A</w:t>
      </w:r>
      <w:r w:rsidR="00B24340" w:rsidRPr="00CB7546">
        <w:rPr>
          <w:rFonts w:asciiTheme="minorHAnsi" w:hAnsiTheme="minorHAnsi" w:cstheme="minorHAnsi"/>
          <w:lang w:eastAsia="en-US"/>
        </w:rPr>
        <w:t>tel</w:t>
      </w:r>
      <w:proofErr w:type="spellEnd"/>
      <w:r w:rsidR="00B24340" w:rsidRPr="00CB7546">
        <w:rPr>
          <w:rFonts w:asciiTheme="minorHAnsi" w:hAnsiTheme="minorHAnsi" w:cstheme="minorHAnsi"/>
          <w:lang w:eastAsia="en-US"/>
        </w:rPr>
        <w:t xml:space="preserve"> </w:t>
      </w:r>
      <w:proofErr w:type="spellStart"/>
      <w:r w:rsidRPr="00CB7546">
        <w:rPr>
          <w:rFonts w:asciiTheme="minorHAnsi" w:hAnsiTheme="minorHAnsi" w:cstheme="minorHAnsi"/>
          <w:lang w:eastAsia="en-US"/>
        </w:rPr>
        <w:t>GrafNav</w:t>
      </w:r>
      <w:proofErr w:type="spellEnd"/>
      <w:r w:rsidRPr="00CB7546">
        <w:rPr>
          <w:rFonts w:asciiTheme="minorHAnsi" w:hAnsiTheme="minorHAnsi" w:cstheme="minorHAnsi"/>
          <w:lang w:eastAsia="en-US"/>
        </w:rPr>
        <w:t xml:space="preserve"> post-processing software (version 8.90). </w:t>
      </w:r>
      <w:proofErr w:type="spellStart"/>
      <w:r w:rsidRPr="00CB7546">
        <w:rPr>
          <w:rFonts w:asciiTheme="minorHAnsi" w:hAnsiTheme="minorHAnsi" w:cstheme="minorHAnsi"/>
          <w:lang w:eastAsia="en-US"/>
        </w:rPr>
        <w:t>GrafNav</w:t>
      </w:r>
      <w:proofErr w:type="spellEnd"/>
      <w:r w:rsidRPr="00CB7546">
        <w:rPr>
          <w:rFonts w:asciiTheme="minorHAnsi" w:hAnsiTheme="minorHAnsi" w:cstheme="minorHAnsi"/>
          <w:lang w:eastAsia="en-US"/>
        </w:rPr>
        <w:t xml:space="preserve"> was configured in kinematic differential mode</w:t>
      </w:r>
      <w:r w:rsidR="00185DD7">
        <w:rPr>
          <w:rFonts w:asciiTheme="minorHAnsi" w:hAnsiTheme="minorHAnsi" w:cstheme="minorHAnsi"/>
          <w:lang w:eastAsia="en-US"/>
        </w:rPr>
        <w:t>,</w:t>
      </w:r>
      <w:r w:rsidRPr="00CB7546">
        <w:rPr>
          <w:rFonts w:asciiTheme="minorHAnsi" w:hAnsiTheme="minorHAnsi" w:cstheme="minorHAnsi"/>
          <w:lang w:eastAsia="en-US"/>
        </w:rPr>
        <w:t xml:space="preserve"> and data was processed in </w:t>
      </w:r>
      <w:r w:rsidR="00185DD7">
        <w:rPr>
          <w:rFonts w:asciiTheme="minorHAnsi" w:hAnsiTheme="minorHAnsi" w:cstheme="minorHAnsi"/>
          <w:lang w:eastAsia="en-US"/>
        </w:rPr>
        <w:t xml:space="preserve">both </w:t>
      </w:r>
      <w:r w:rsidRPr="00CB7546">
        <w:rPr>
          <w:rFonts w:asciiTheme="minorHAnsi" w:hAnsiTheme="minorHAnsi" w:cstheme="minorHAnsi"/>
          <w:lang w:eastAsia="en-US"/>
        </w:rPr>
        <w:t>forward</w:t>
      </w:r>
      <w:r w:rsidR="00185DD7">
        <w:rPr>
          <w:rFonts w:asciiTheme="minorHAnsi" w:hAnsiTheme="minorHAnsi" w:cstheme="minorHAnsi"/>
          <w:lang w:eastAsia="en-US"/>
        </w:rPr>
        <w:t xml:space="preserve"> and </w:t>
      </w:r>
      <w:r w:rsidRPr="00CB7546">
        <w:rPr>
          <w:rFonts w:asciiTheme="minorHAnsi" w:hAnsiTheme="minorHAnsi" w:cstheme="minorHAnsi"/>
          <w:lang w:eastAsia="en-US"/>
        </w:rPr>
        <w:t xml:space="preserve">backward directions. </w:t>
      </w:r>
      <w:r w:rsidR="00185DD7">
        <w:rPr>
          <w:rFonts w:asciiTheme="minorHAnsi" w:hAnsiTheme="minorHAnsi" w:cstheme="minorHAnsi"/>
          <w:lang w:eastAsia="en-US"/>
        </w:rPr>
        <w:t xml:space="preserve">The software </w:t>
      </w:r>
      <w:r w:rsidRPr="00CB7546">
        <w:rPr>
          <w:rFonts w:asciiTheme="minorHAnsi" w:hAnsiTheme="minorHAnsi" w:cstheme="minorHAnsi"/>
          <w:lang w:eastAsia="en-US"/>
        </w:rPr>
        <w:t xml:space="preserve">was fed with </w:t>
      </w:r>
      <w:r w:rsidR="00185DD7">
        <w:rPr>
          <w:rFonts w:asciiTheme="minorHAnsi" w:hAnsiTheme="minorHAnsi" w:cstheme="minorHAnsi"/>
          <w:lang w:eastAsia="en-US"/>
        </w:rPr>
        <w:t xml:space="preserve">raw GNSS observables from the </w:t>
      </w:r>
      <w:r w:rsidRPr="00CB7546">
        <w:rPr>
          <w:rFonts w:asciiTheme="minorHAnsi" w:hAnsiTheme="minorHAnsi" w:cstheme="minorHAnsi"/>
          <w:lang w:eastAsia="en-US"/>
        </w:rPr>
        <w:t xml:space="preserve">Galileo HAS User Terminal and </w:t>
      </w:r>
      <w:r w:rsidR="00185DD7">
        <w:rPr>
          <w:rFonts w:asciiTheme="minorHAnsi" w:hAnsiTheme="minorHAnsi" w:cstheme="minorHAnsi"/>
          <w:lang w:eastAsia="en-US"/>
        </w:rPr>
        <w:t>selected</w:t>
      </w:r>
      <w:r w:rsidRPr="00CB7546">
        <w:rPr>
          <w:rFonts w:asciiTheme="minorHAnsi" w:hAnsiTheme="minorHAnsi" w:cstheme="minorHAnsi"/>
          <w:lang w:eastAsia="en-US"/>
        </w:rPr>
        <w:t xml:space="preserve"> </w:t>
      </w:r>
      <w:r w:rsidR="00185DD7">
        <w:rPr>
          <w:rFonts w:asciiTheme="minorHAnsi" w:hAnsiTheme="minorHAnsi" w:cstheme="minorHAnsi"/>
          <w:lang w:eastAsia="en-US"/>
        </w:rPr>
        <w:t xml:space="preserve">reference stations within the </w:t>
      </w:r>
      <w:r w:rsidRPr="00CB7546">
        <w:rPr>
          <w:rFonts w:asciiTheme="minorHAnsi" w:hAnsiTheme="minorHAnsi" w:cstheme="minorHAnsi"/>
          <w:lang w:eastAsia="en-US"/>
        </w:rPr>
        <w:t xml:space="preserve">HxGN SmartNet </w:t>
      </w:r>
      <w:r w:rsidR="00185DD7">
        <w:rPr>
          <w:rFonts w:asciiTheme="minorHAnsi" w:hAnsiTheme="minorHAnsi" w:cstheme="minorHAnsi"/>
          <w:lang w:eastAsia="en-US"/>
        </w:rPr>
        <w:t>network</w:t>
      </w:r>
      <w:r w:rsidRPr="00CB7546">
        <w:rPr>
          <w:rFonts w:asciiTheme="minorHAnsi" w:hAnsiTheme="minorHAnsi" w:cstheme="minorHAnsi"/>
          <w:lang w:eastAsia="en-US"/>
        </w:rPr>
        <w:t>. Typical baseline length</w:t>
      </w:r>
      <w:r w:rsidR="00185DD7">
        <w:rPr>
          <w:rFonts w:asciiTheme="minorHAnsi" w:hAnsiTheme="minorHAnsi" w:cstheme="minorHAnsi"/>
          <w:lang w:eastAsia="en-US"/>
        </w:rPr>
        <w:t>s were</w:t>
      </w:r>
      <w:r w:rsidRPr="00CB7546">
        <w:rPr>
          <w:rFonts w:asciiTheme="minorHAnsi" w:hAnsiTheme="minorHAnsi" w:cstheme="minorHAnsi"/>
          <w:lang w:eastAsia="en-US"/>
        </w:rPr>
        <w:t xml:space="preserve"> suboptim</w:t>
      </w:r>
      <w:r w:rsidR="00185DD7">
        <w:rPr>
          <w:rFonts w:asciiTheme="minorHAnsi" w:hAnsiTheme="minorHAnsi" w:cstheme="minorHAnsi"/>
          <w:lang w:eastAsia="en-US"/>
        </w:rPr>
        <w:t>al, averaging</w:t>
      </w:r>
      <w:r w:rsidRPr="00CB7546">
        <w:rPr>
          <w:rFonts w:asciiTheme="minorHAnsi" w:hAnsiTheme="minorHAnsi" w:cstheme="minorHAnsi"/>
          <w:lang w:eastAsia="en-US"/>
        </w:rPr>
        <w:t xml:space="preserve"> around 40</w:t>
      </w:r>
      <w:r w:rsidR="00185DD7">
        <w:rPr>
          <w:rFonts w:asciiTheme="minorHAnsi" w:hAnsiTheme="minorHAnsi" w:cstheme="minorHAnsi"/>
          <w:lang w:eastAsia="en-US"/>
        </w:rPr>
        <w:t> </w:t>
      </w:r>
      <w:r w:rsidRPr="00CB7546">
        <w:rPr>
          <w:rFonts w:asciiTheme="minorHAnsi" w:hAnsiTheme="minorHAnsi" w:cstheme="minorHAnsi"/>
          <w:lang w:eastAsia="en-US"/>
        </w:rPr>
        <w:t xml:space="preserve">km </w:t>
      </w:r>
      <w:r w:rsidR="00185DD7">
        <w:rPr>
          <w:rFonts w:asciiTheme="minorHAnsi" w:hAnsiTheme="minorHAnsi" w:cstheme="minorHAnsi"/>
          <w:lang w:eastAsia="en-US"/>
        </w:rPr>
        <w:t xml:space="preserve">but occasionally extending </w:t>
      </w:r>
      <w:r w:rsidRPr="00CB7546">
        <w:rPr>
          <w:rFonts w:asciiTheme="minorHAnsi" w:hAnsiTheme="minorHAnsi" w:cstheme="minorHAnsi"/>
          <w:lang w:eastAsia="en-US"/>
        </w:rPr>
        <w:t>up to 65</w:t>
      </w:r>
      <w:r w:rsidR="00185DD7">
        <w:rPr>
          <w:rFonts w:asciiTheme="minorHAnsi" w:hAnsiTheme="minorHAnsi" w:cstheme="minorHAnsi"/>
          <w:lang w:eastAsia="en-US"/>
        </w:rPr>
        <w:t> </w:t>
      </w:r>
      <w:r w:rsidRPr="00CB7546">
        <w:rPr>
          <w:rFonts w:asciiTheme="minorHAnsi" w:hAnsiTheme="minorHAnsi" w:cstheme="minorHAnsi"/>
          <w:lang w:eastAsia="en-US"/>
        </w:rPr>
        <w:t xml:space="preserve">km. The </w:t>
      </w:r>
      <w:proofErr w:type="spellStart"/>
      <w:r w:rsidRPr="00CB7546">
        <w:rPr>
          <w:rFonts w:asciiTheme="minorHAnsi" w:hAnsiTheme="minorHAnsi" w:cstheme="minorHAnsi"/>
          <w:lang w:eastAsia="en-US"/>
        </w:rPr>
        <w:t>GrafNav</w:t>
      </w:r>
      <w:proofErr w:type="spellEnd"/>
      <w:r w:rsidRPr="00CB7546">
        <w:rPr>
          <w:rFonts w:asciiTheme="minorHAnsi" w:hAnsiTheme="minorHAnsi" w:cstheme="minorHAnsi"/>
          <w:lang w:eastAsia="en-US"/>
        </w:rPr>
        <w:t xml:space="preserve"> processing was </w:t>
      </w:r>
      <w:r w:rsidR="00185DD7">
        <w:rPr>
          <w:rFonts w:asciiTheme="minorHAnsi" w:hAnsiTheme="minorHAnsi" w:cstheme="minorHAnsi"/>
          <w:lang w:eastAsia="en-US"/>
        </w:rPr>
        <w:t>performed</w:t>
      </w:r>
      <w:r w:rsidR="00185DD7" w:rsidRPr="00CB7546">
        <w:rPr>
          <w:rFonts w:asciiTheme="minorHAnsi" w:hAnsiTheme="minorHAnsi" w:cstheme="minorHAnsi"/>
          <w:lang w:eastAsia="en-US"/>
        </w:rPr>
        <w:t xml:space="preserve"> </w:t>
      </w:r>
      <w:r w:rsidRPr="00CB7546">
        <w:rPr>
          <w:rFonts w:asciiTheme="minorHAnsi" w:hAnsiTheme="minorHAnsi" w:cstheme="minorHAnsi"/>
          <w:lang w:eastAsia="en-US"/>
        </w:rPr>
        <w:t>by GRAD.</w:t>
      </w:r>
    </w:p>
    <w:p w14:paraId="133333B4" w14:textId="2E534C4B" w:rsidR="00B046A1" w:rsidRDefault="00B046A1" w:rsidP="00802107">
      <w:pPr>
        <w:jc w:val="both"/>
        <w:rPr>
          <w:rFonts w:asciiTheme="minorHAnsi" w:hAnsiTheme="minorHAnsi" w:cstheme="minorHAnsi"/>
          <w:lang w:eastAsia="en-US"/>
        </w:rPr>
      </w:pPr>
    </w:p>
    <w:p w14:paraId="1806912F" w14:textId="06921B2D" w:rsidR="00C458D4" w:rsidRDefault="00C458D4" w:rsidP="00B046A1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t>RF environment</w:t>
      </w:r>
    </w:p>
    <w:p w14:paraId="64799A95" w14:textId="29154386" w:rsidR="002446C2" w:rsidRPr="00C6176D" w:rsidRDefault="007A0B3D" w:rsidP="002446C2">
      <w:pPr>
        <w:pStyle w:val="BodyText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lang w:eastAsia="en-US"/>
        </w:rPr>
        <w:t>A</w:t>
      </w:r>
      <w:r w:rsidRPr="00C6176D">
        <w:rPr>
          <w:rFonts w:asciiTheme="minorHAnsi" w:hAnsiTheme="minorHAnsi" w:cstheme="minorHAnsi"/>
          <w:lang w:eastAsia="en-US"/>
        </w:rPr>
        <w:t xml:space="preserve">s a cargo vessel </w:t>
      </w:r>
      <w:r>
        <w:rPr>
          <w:rFonts w:asciiTheme="minorHAnsi" w:hAnsiTheme="minorHAnsi" w:cstheme="minorHAnsi"/>
          <w:lang w:eastAsia="en-US"/>
        </w:rPr>
        <w:t xml:space="preserve">with a gross tonnage exceeding </w:t>
      </w:r>
      <w:r w:rsidRPr="00C6176D">
        <w:rPr>
          <w:rFonts w:asciiTheme="minorHAnsi" w:hAnsiTheme="minorHAnsi" w:cstheme="minorHAnsi"/>
          <w:lang w:eastAsia="en-US"/>
        </w:rPr>
        <w:t>300</w:t>
      </w:r>
      <w:r>
        <w:rPr>
          <w:rFonts w:asciiTheme="minorHAnsi" w:hAnsiTheme="minorHAnsi" w:cstheme="minorHAnsi"/>
          <w:lang w:eastAsia="en-US"/>
        </w:rPr>
        <w:t xml:space="preserve">, </w:t>
      </w:r>
      <w:r w:rsidR="002446C2" w:rsidRPr="00C6176D">
        <w:rPr>
          <w:rFonts w:asciiTheme="minorHAnsi" w:hAnsiTheme="minorHAnsi" w:cstheme="minorHAnsi"/>
          <w:lang w:eastAsia="en-US"/>
        </w:rPr>
        <w:t xml:space="preserve">ILV Granuaile is required to carry Long Range Identification and Tracking (LRIT) </w:t>
      </w:r>
      <w:r>
        <w:rPr>
          <w:rFonts w:asciiTheme="minorHAnsi" w:hAnsiTheme="minorHAnsi" w:cstheme="minorHAnsi"/>
          <w:lang w:eastAsia="en-US"/>
        </w:rPr>
        <w:t>equipment</w:t>
      </w:r>
      <w:r w:rsidR="002446C2" w:rsidRPr="00C6176D">
        <w:rPr>
          <w:rFonts w:asciiTheme="minorHAnsi" w:hAnsiTheme="minorHAnsi" w:cstheme="minorHAnsi"/>
          <w:lang w:eastAsia="en-US"/>
        </w:rPr>
        <w:t xml:space="preserve">. </w:t>
      </w:r>
      <w:r>
        <w:rPr>
          <w:rFonts w:asciiTheme="minorHAnsi" w:hAnsiTheme="minorHAnsi" w:cstheme="minorHAnsi"/>
          <w:lang w:eastAsia="en-US"/>
        </w:rPr>
        <w:t xml:space="preserve">The </w:t>
      </w:r>
      <w:r w:rsidR="002446C2" w:rsidRPr="00C6176D">
        <w:rPr>
          <w:rFonts w:asciiTheme="minorHAnsi" w:hAnsiTheme="minorHAnsi" w:cstheme="minorHAnsi"/>
          <w:lang w:eastAsia="en-US"/>
        </w:rPr>
        <w:t xml:space="preserve">LRIT system </w:t>
      </w:r>
      <w:r>
        <w:rPr>
          <w:rFonts w:asciiTheme="minorHAnsi" w:hAnsiTheme="minorHAnsi" w:cstheme="minorHAnsi"/>
          <w:lang w:eastAsia="en-US"/>
        </w:rPr>
        <w:t>enables</w:t>
      </w:r>
      <w:r w:rsidR="002446C2" w:rsidRPr="00C6176D">
        <w:rPr>
          <w:rFonts w:asciiTheme="minorHAnsi" w:hAnsiTheme="minorHAnsi" w:cstheme="minorHAnsi"/>
          <w:lang w:eastAsia="en-US"/>
        </w:rPr>
        <w:t xml:space="preserve"> global </w:t>
      </w:r>
      <w:r>
        <w:rPr>
          <w:rFonts w:asciiTheme="minorHAnsi" w:hAnsiTheme="minorHAnsi" w:cstheme="minorHAnsi"/>
          <w:lang w:eastAsia="en-US"/>
        </w:rPr>
        <w:t xml:space="preserve">ship </w:t>
      </w:r>
      <w:r w:rsidR="002446C2" w:rsidRPr="00C6176D">
        <w:rPr>
          <w:rFonts w:asciiTheme="minorHAnsi" w:hAnsiTheme="minorHAnsi" w:cstheme="minorHAnsi"/>
          <w:lang w:eastAsia="en-US"/>
        </w:rPr>
        <w:t>identification and tracking</w:t>
      </w:r>
      <w:r>
        <w:rPr>
          <w:rFonts w:asciiTheme="minorHAnsi" w:hAnsiTheme="minorHAnsi" w:cstheme="minorHAnsi"/>
          <w:lang w:eastAsia="en-US"/>
        </w:rPr>
        <w:t xml:space="preserve">, </w:t>
      </w:r>
      <w:r w:rsidR="002446C2" w:rsidRPr="00C6176D">
        <w:rPr>
          <w:rFonts w:asciiTheme="minorHAnsi" w:hAnsiTheme="minorHAnsi" w:cstheme="minorHAnsi"/>
          <w:lang w:eastAsia="en-US"/>
        </w:rPr>
        <w:t>enhanc</w:t>
      </w:r>
      <w:r>
        <w:rPr>
          <w:rFonts w:asciiTheme="minorHAnsi" w:hAnsiTheme="minorHAnsi" w:cstheme="minorHAnsi"/>
          <w:lang w:eastAsia="en-US"/>
        </w:rPr>
        <w:t>ing</w:t>
      </w:r>
      <w:r w:rsidR="002446C2" w:rsidRPr="00C6176D">
        <w:rPr>
          <w:rFonts w:asciiTheme="minorHAnsi" w:hAnsiTheme="minorHAnsi" w:cstheme="minorHAnsi"/>
          <w:lang w:eastAsia="en-US"/>
        </w:rPr>
        <w:t xml:space="preserve"> shipping </w:t>
      </w:r>
      <w:r>
        <w:rPr>
          <w:rFonts w:asciiTheme="minorHAnsi" w:hAnsiTheme="minorHAnsi" w:cstheme="minorHAnsi"/>
          <w:lang w:eastAsia="en-US"/>
        </w:rPr>
        <w:t xml:space="preserve">security </w:t>
      </w:r>
      <w:r w:rsidR="002446C2" w:rsidRPr="00C6176D">
        <w:rPr>
          <w:rFonts w:asciiTheme="minorHAnsi" w:hAnsiTheme="minorHAnsi" w:cstheme="minorHAnsi"/>
          <w:lang w:eastAsia="en-US"/>
        </w:rPr>
        <w:t xml:space="preserve">and </w:t>
      </w:r>
      <w:r>
        <w:rPr>
          <w:rFonts w:asciiTheme="minorHAnsi" w:hAnsiTheme="minorHAnsi" w:cstheme="minorHAnsi"/>
          <w:lang w:eastAsia="en-US"/>
        </w:rPr>
        <w:t xml:space="preserve">contributing to </w:t>
      </w:r>
      <w:r w:rsidR="002446C2" w:rsidRPr="00C6176D">
        <w:rPr>
          <w:rFonts w:asciiTheme="minorHAnsi" w:hAnsiTheme="minorHAnsi" w:cstheme="minorHAnsi"/>
          <w:lang w:eastAsia="en-US"/>
        </w:rPr>
        <w:t xml:space="preserve">safety and marine environment protection. </w:t>
      </w:r>
    </w:p>
    <w:p w14:paraId="647DADAE" w14:textId="313DF555" w:rsidR="00C458D4" w:rsidRDefault="00244839" w:rsidP="002446C2">
      <w:pPr>
        <w:pStyle w:val="BodyText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lang w:eastAsia="en-US"/>
        </w:rPr>
        <w:t xml:space="preserve">Shipborne </w:t>
      </w:r>
      <w:r w:rsidR="002446C2" w:rsidRPr="00C6176D">
        <w:rPr>
          <w:rFonts w:asciiTheme="minorHAnsi" w:hAnsiTheme="minorHAnsi" w:cstheme="minorHAnsi"/>
          <w:lang w:eastAsia="en-US"/>
        </w:rPr>
        <w:t xml:space="preserve">LRIT </w:t>
      </w:r>
      <w:r>
        <w:rPr>
          <w:rFonts w:asciiTheme="minorHAnsi" w:hAnsiTheme="minorHAnsi" w:cstheme="minorHAnsi"/>
          <w:lang w:eastAsia="en-US"/>
        </w:rPr>
        <w:t>equipment transmits</w:t>
      </w:r>
      <w:r w:rsidRPr="00C6176D">
        <w:rPr>
          <w:rFonts w:asciiTheme="minorHAnsi" w:hAnsiTheme="minorHAnsi" w:cstheme="minorHAnsi"/>
          <w:lang w:eastAsia="en-US"/>
        </w:rPr>
        <w:t xml:space="preserve"> </w:t>
      </w:r>
      <w:r w:rsidR="007A0B3D">
        <w:rPr>
          <w:rFonts w:asciiTheme="minorHAnsi" w:hAnsiTheme="minorHAnsi" w:cstheme="minorHAnsi"/>
          <w:lang w:eastAsia="en-US"/>
        </w:rPr>
        <w:t xml:space="preserve">within the </w:t>
      </w:r>
      <w:r w:rsidR="002446C2" w:rsidRPr="00C6176D">
        <w:rPr>
          <w:rFonts w:asciiTheme="minorHAnsi" w:hAnsiTheme="minorHAnsi" w:cstheme="minorHAnsi"/>
          <w:lang w:eastAsia="en-US"/>
        </w:rPr>
        <w:t xml:space="preserve">1600 MHz to 1630 MHz </w:t>
      </w:r>
      <w:r w:rsidR="007A0B3D">
        <w:rPr>
          <w:rFonts w:asciiTheme="minorHAnsi" w:hAnsiTheme="minorHAnsi" w:cstheme="minorHAnsi"/>
          <w:lang w:eastAsia="en-US"/>
        </w:rPr>
        <w:t xml:space="preserve">frequency </w:t>
      </w:r>
      <w:r w:rsidR="002446C2" w:rsidRPr="00C6176D">
        <w:rPr>
          <w:rFonts w:asciiTheme="minorHAnsi" w:hAnsiTheme="minorHAnsi" w:cstheme="minorHAnsi"/>
          <w:lang w:eastAsia="en-US"/>
        </w:rPr>
        <w:t xml:space="preserve">band, </w:t>
      </w:r>
      <w:r w:rsidR="007A0B3D">
        <w:rPr>
          <w:rFonts w:asciiTheme="minorHAnsi" w:hAnsiTheme="minorHAnsi" w:cstheme="minorHAnsi"/>
          <w:lang w:eastAsia="en-US"/>
        </w:rPr>
        <w:t xml:space="preserve">which is </w:t>
      </w:r>
      <w:r w:rsidR="002446C2" w:rsidRPr="00C6176D">
        <w:rPr>
          <w:rFonts w:asciiTheme="minorHAnsi" w:hAnsiTheme="minorHAnsi" w:cstheme="minorHAnsi"/>
          <w:lang w:eastAsia="en-US"/>
        </w:rPr>
        <w:t>close to the GPS/Galileo L1/E1 band (</w:t>
      </w:r>
      <w:r>
        <w:rPr>
          <w:rFonts w:asciiTheme="minorHAnsi" w:hAnsiTheme="minorHAnsi" w:cstheme="minorHAnsi"/>
          <w:lang w:eastAsia="en-US"/>
        </w:rPr>
        <w:t>centred</w:t>
      </w:r>
      <w:r w:rsidR="007A0B3D">
        <w:rPr>
          <w:rFonts w:asciiTheme="minorHAnsi" w:hAnsiTheme="minorHAnsi" w:cstheme="minorHAnsi"/>
          <w:lang w:eastAsia="en-US"/>
        </w:rPr>
        <w:t xml:space="preserve"> at </w:t>
      </w:r>
      <w:r w:rsidR="002446C2" w:rsidRPr="00C6176D">
        <w:rPr>
          <w:rFonts w:asciiTheme="minorHAnsi" w:hAnsiTheme="minorHAnsi" w:cstheme="minorHAnsi"/>
          <w:lang w:eastAsia="en-US"/>
        </w:rPr>
        <w:t>1575.42MHz)</w:t>
      </w:r>
      <w:r w:rsidR="007A0B3D">
        <w:rPr>
          <w:rFonts w:asciiTheme="minorHAnsi" w:hAnsiTheme="minorHAnsi" w:cstheme="minorHAnsi"/>
          <w:lang w:eastAsia="en-US"/>
        </w:rPr>
        <w:t>,</w:t>
      </w:r>
      <w:r w:rsidR="002446C2" w:rsidRPr="00C6176D">
        <w:rPr>
          <w:rFonts w:asciiTheme="minorHAnsi" w:hAnsiTheme="minorHAnsi" w:cstheme="minorHAnsi"/>
          <w:lang w:eastAsia="en-US"/>
        </w:rPr>
        <w:t xml:space="preserve"> and </w:t>
      </w:r>
      <w:r>
        <w:rPr>
          <w:rFonts w:asciiTheme="minorHAnsi" w:hAnsiTheme="minorHAnsi" w:cstheme="minorHAnsi"/>
          <w:lang w:eastAsia="en-US"/>
        </w:rPr>
        <w:t xml:space="preserve">it operates at a power level exceeding </w:t>
      </w:r>
      <w:r w:rsidR="002446C2" w:rsidRPr="00C6176D">
        <w:rPr>
          <w:rFonts w:asciiTheme="minorHAnsi" w:hAnsiTheme="minorHAnsi" w:cstheme="minorHAnsi"/>
          <w:lang w:eastAsia="en-US"/>
        </w:rPr>
        <w:t>1.5</w:t>
      </w:r>
      <w:r>
        <w:rPr>
          <w:rFonts w:asciiTheme="minorHAnsi" w:hAnsiTheme="minorHAnsi" w:cstheme="minorHAnsi"/>
          <w:lang w:eastAsia="en-US"/>
        </w:rPr>
        <w:t> </w:t>
      </w:r>
      <w:r w:rsidR="002446C2" w:rsidRPr="00C6176D">
        <w:rPr>
          <w:rFonts w:asciiTheme="minorHAnsi" w:hAnsiTheme="minorHAnsi" w:cstheme="minorHAnsi"/>
          <w:lang w:eastAsia="en-US"/>
        </w:rPr>
        <w:t xml:space="preserve">W. </w:t>
      </w:r>
      <w:r>
        <w:rPr>
          <w:rFonts w:asciiTheme="minorHAnsi" w:hAnsiTheme="minorHAnsi" w:cstheme="minorHAnsi"/>
          <w:lang w:eastAsia="en-US"/>
        </w:rPr>
        <w:t>These transmissions</w:t>
      </w:r>
      <w:r w:rsidR="002446C2" w:rsidRPr="00C6176D">
        <w:rPr>
          <w:rFonts w:asciiTheme="minorHAnsi" w:hAnsiTheme="minorHAnsi" w:cstheme="minorHAnsi"/>
          <w:lang w:eastAsia="en-US"/>
        </w:rPr>
        <w:t xml:space="preserve"> </w:t>
      </w:r>
      <w:r>
        <w:rPr>
          <w:rFonts w:asciiTheme="minorHAnsi" w:hAnsiTheme="minorHAnsi" w:cstheme="minorHAnsi"/>
          <w:lang w:eastAsia="en-US"/>
        </w:rPr>
        <w:t>occur</w:t>
      </w:r>
      <w:r w:rsidR="002446C2" w:rsidRPr="00C6176D">
        <w:rPr>
          <w:rFonts w:asciiTheme="minorHAnsi" w:hAnsiTheme="minorHAnsi" w:cstheme="minorHAnsi"/>
          <w:lang w:eastAsia="en-US"/>
        </w:rPr>
        <w:t xml:space="preserve"> at least every six hours.</w:t>
      </w:r>
    </w:p>
    <w:p w14:paraId="3EFC41A7" w14:textId="7EEE090D" w:rsidR="002446C2" w:rsidRDefault="00244839" w:rsidP="002446C2">
      <w:pPr>
        <w:pStyle w:val="BodyText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lang w:eastAsia="en-US"/>
        </w:rPr>
        <w:t>Every day a</w:t>
      </w:r>
      <w:r w:rsidR="002446C2" w:rsidRPr="002446C2">
        <w:rPr>
          <w:rFonts w:asciiTheme="minorHAnsi" w:hAnsiTheme="minorHAnsi" w:cstheme="minorHAnsi"/>
          <w:lang w:eastAsia="en-US"/>
        </w:rPr>
        <w:t>t approximately 0.50</w:t>
      </w:r>
      <w:r>
        <w:rPr>
          <w:rFonts w:asciiTheme="minorHAnsi" w:hAnsiTheme="minorHAnsi" w:cstheme="minorHAnsi"/>
          <w:lang w:eastAsia="en-US"/>
        </w:rPr>
        <w:t> </w:t>
      </w:r>
      <w:r w:rsidR="002446C2" w:rsidRPr="002446C2">
        <w:rPr>
          <w:rFonts w:asciiTheme="minorHAnsi" w:hAnsiTheme="minorHAnsi" w:cstheme="minorHAnsi"/>
          <w:lang w:eastAsia="en-US"/>
        </w:rPr>
        <w:t>UTC, 6.50</w:t>
      </w:r>
      <w:r>
        <w:rPr>
          <w:rFonts w:asciiTheme="minorHAnsi" w:hAnsiTheme="minorHAnsi" w:cstheme="minorHAnsi"/>
          <w:lang w:eastAsia="en-US"/>
        </w:rPr>
        <w:t> </w:t>
      </w:r>
      <w:r w:rsidR="002446C2" w:rsidRPr="002446C2">
        <w:rPr>
          <w:rFonts w:asciiTheme="minorHAnsi" w:hAnsiTheme="minorHAnsi" w:cstheme="minorHAnsi"/>
          <w:lang w:eastAsia="en-US"/>
        </w:rPr>
        <w:t>UTC, 12.50</w:t>
      </w:r>
      <w:r>
        <w:rPr>
          <w:rFonts w:asciiTheme="minorHAnsi" w:hAnsiTheme="minorHAnsi" w:cstheme="minorHAnsi"/>
          <w:lang w:eastAsia="en-US"/>
        </w:rPr>
        <w:t> </w:t>
      </w:r>
      <w:r w:rsidR="002446C2" w:rsidRPr="002446C2">
        <w:rPr>
          <w:rFonts w:asciiTheme="minorHAnsi" w:hAnsiTheme="minorHAnsi" w:cstheme="minorHAnsi"/>
          <w:lang w:eastAsia="en-US"/>
        </w:rPr>
        <w:t>UTC and 18.50</w:t>
      </w:r>
      <w:r>
        <w:rPr>
          <w:rFonts w:asciiTheme="minorHAnsi" w:hAnsiTheme="minorHAnsi" w:cstheme="minorHAnsi"/>
          <w:lang w:eastAsia="en-US"/>
        </w:rPr>
        <w:t> </w:t>
      </w:r>
      <w:r w:rsidR="002446C2" w:rsidRPr="002446C2">
        <w:rPr>
          <w:rFonts w:asciiTheme="minorHAnsi" w:hAnsiTheme="minorHAnsi" w:cstheme="minorHAnsi"/>
          <w:lang w:eastAsia="en-US"/>
        </w:rPr>
        <w:t>UTC, the User Terminal observations were interrupted for a few seconds with a similar pattern</w:t>
      </w:r>
      <w:r w:rsidR="002446C2">
        <w:rPr>
          <w:rFonts w:asciiTheme="minorHAnsi" w:hAnsiTheme="minorHAnsi" w:cstheme="minorHAnsi"/>
          <w:lang w:eastAsia="en-US"/>
        </w:rPr>
        <w:t>.</w:t>
      </w:r>
    </w:p>
    <w:p w14:paraId="2C5BFF74" w14:textId="04086B80" w:rsidR="002446C2" w:rsidRDefault="002446C2" w:rsidP="002446C2">
      <w:pPr>
        <w:pStyle w:val="BodyText"/>
        <w:rPr>
          <w:rFonts w:asciiTheme="minorHAnsi" w:hAnsiTheme="minorHAnsi" w:cstheme="minorHAnsi"/>
          <w:lang w:eastAsia="en-US"/>
        </w:rPr>
      </w:pPr>
      <w:r w:rsidRPr="002446C2">
        <w:rPr>
          <w:rFonts w:asciiTheme="minorHAnsi" w:hAnsiTheme="minorHAnsi" w:cstheme="minorHAnsi"/>
          <w:lang w:eastAsia="en-US"/>
        </w:rPr>
        <w:t xml:space="preserve">The LRIT antenna location </w:t>
      </w:r>
      <w:r w:rsidR="003E5D06">
        <w:rPr>
          <w:rFonts w:asciiTheme="minorHAnsi" w:hAnsiTheme="minorHAnsi" w:cstheme="minorHAnsi"/>
          <w:lang w:eastAsia="en-US"/>
        </w:rPr>
        <w:t>in relation to</w:t>
      </w:r>
      <w:r w:rsidRPr="002446C2">
        <w:rPr>
          <w:rFonts w:asciiTheme="minorHAnsi" w:hAnsiTheme="minorHAnsi" w:cstheme="minorHAnsi"/>
          <w:lang w:eastAsia="en-US"/>
        </w:rPr>
        <w:t xml:space="preserve"> the GNSS antenna used in the campaign is 2.5</w:t>
      </w:r>
      <w:r w:rsidR="003E5D06">
        <w:rPr>
          <w:rFonts w:asciiTheme="minorHAnsi" w:hAnsiTheme="minorHAnsi" w:cstheme="minorHAnsi"/>
          <w:lang w:eastAsia="en-US"/>
        </w:rPr>
        <w:t> </w:t>
      </w:r>
      <w:r w:rsidRPr="002446C2">
        <w:rPr>
          <w:rFonts w:asciiTheme="minorHAnsi" w:hAnsiTheme="minorHAnsi" w:cstheme="minorHAnsi"/>
          <w:lang w:eastAsia="en-US"/>
        </w:rPr>
        <w:t xml:space="preserve">m below the GNSS antenna. </w:t>
      </w:r>
      <w:r w:rsidR="003E5D06">
        <w:rPr>
          <w:rFonts w:asciiTheme="minorHAnsi" w:hAnsiTheme="minorHAnsi" w:cstheme="minorHAnsi"/>
          <w:lang w:eastAsia="en-US"/>
        </w:rPr>
        <w:t>The r</w:t>
      </w:r>
      <w:r w:rsidRPr="002446C2">
        <w:rPr>
          <w:rFonts w:asciiTheme="minorHAnsi" w:hAnsiTheme="minorHAnsi" w:cstheme="minorHAnsi"/>
          <w:lang w:eastAsia="en-US"/>
        </w:rPr>
        <w:t xml:space="preserve">ecommended distance </w:t>
      </w:r>
      <w:r w:rsidR="003E5D06">
        <w:rPr>
          <w:rFonts w:asciiTheme="minorHAnsi" w:hAnsiTheme="minorHAnsi" w:cstheme="minorHAnsi"/>
          <w:lang w:eastAsia="en-US"/>
        </w:rPr>
        <w:t xml:space="preserve">between an </w:t>
      </w:r>
      <w:r>
        <w:rPr>
          <w:rFonts w:asciiTheme="minorHAnsi" w:hAnsiTheme="minorHAnsi" w:cstheme="minorHAnsi"/>
          <w:lang w:eastAsia="en-US"/>
        </w:rPr>
        <w:t xml:space="preserve">LRIT antenna </w:t>
      </w:r>
      <w:r w:rsidR="003E5D06">
        <w:rPr>
          <w:rFonts w:asciiTheme="minorHAnsi" w:hAnsiTheme="minorHAnsi" w:cstheme="minorHAnsi"/>
          <w:lang w:eastAsia="en-US"/>
        </w:rPr>
        <w:t xml:space="preserve">and </w:t>
      </w:r>
      <w:r w:rsidRPr="002446C2">
        <w:rPr>
          <w:rFonts w:asciiTheme="minorHAnsi" w:hAnsiTheme="minorHAnsi" w:cstheme="minorHAnsi"/>
          <w:lang w:eastAsia="en-US"/>
        </w:rPr>
        <w:t>any GNSS antenna</w:t>
      </w:r>
      <w:r>
        <w:rPr>
          <w:rFonts w:asciiTheme="minorHAnsi" w:hAnsiTheme="minorHAnsi" w:cstheme="minorHAnsi"/>
          <w:lang w:eastAsia="en-US"/>
        </w:rPr>
        <w:t xml:space="preserve"> is 30</w:t>
      </w:r>
      <w:r w:rsidR="003E5D06">
        <w:rPr>
          <w:rFonts w:asciiTheme="minorHAnsi" w:hAnsiTheme="minorHAnsi" w:cstheme="minorHAnsi"/>
          <w:lang w:eastAsia="en-US"/>
        </w:rPr>
        <w:t> </w:t>
      </w:r>
      <w:r>
        <w:rPr>
          <w:rFonts w:asciiTheme="minorHAnsi" w:hAnsiTheme="minorHAnsi" w:cstheme="minorHAnsi"/>
          <w:lang w:eastAsia="en-US"/>
        </w:rPr>
        <w:t>m</w:t>
      </w:r>
      <w:r w:rsidRPr="002446C2">
        <w:rPr>
          <w:rFonts w:asciiTheme="minorHAnsi" w:hAnsiTheme="minorHAnsi" w:cstheme="minorHAnsi"/>
          <w:lang w:eastAsia="en-US"/>
        </w:rPr>
        <w:t xml:space="preserve">. </w:t>
      </w:r>
      <w:r w:rsidR="003E5D06">
        <w:rPr>
          <w:rFonts w:asciiTheme="minorHAnsi" w:hAnsiTheme="minorHAnsi" w:cstheme="minorHAnsi"/>
          <w:lang w:eastAsia="en-US"/>
        </w:rPr>
        <w:t xml:space="preserve">While </w:t>
      </w:r>
      <w:r w:rsidRPr="002446C2">
        <w:rPr>
          <w:rFonts w:asciiTheme="minorHAnsi" w:hAnsiTheme="minorHAnsi" w:cstheme="minorHAnsi"/>
          <w:lang w:eastAsia="en-US"/>
        </w:rPr>
        <w:t xml:space="preserve">it is not confirmed </w:t>
      </w:r>
      <w:r w:rsidR="003E5D06">
        <w:rPr>
          <w:rFonts w:asciiTheme="minorHAnsi" w:hAnsiTheme="minorHAnsi" w:cstheme="minorHAnsi"/>
          <w:lang w:eastAsia="en-US"/>
        </w:rPr>
        <w:t xml:space="preserve">that </w:t>
      </w:r>
      <w:r w:rsidRPr="002446C2">
        <w:rPr>
          <w:rFonts w:asciiTheme="minorHAnsi" w:hAnsiTheme="minorHAnsi" w:cstheme="minorHAnsi"/>
          <w:lang w:eastAsia="en-US"/>
        </w:rPr>
        <w:t xml:space="preserve">LRIT is responsible </w:t>
      </w:r>
      <w:r w:rsidR="003E5D06">
        <w:rPr>
          <w:rFonts w:asciiTheme="minorHAnsi" w:hAnsiTheme="minorHAnsi" w:cstheme="minorHAnsi"/>
          <w:lang w:eastAsia="en-US"/>
        </w:rPr>
        <w:t xml:space="preserve">for </w:t>
      </w:r>
      <w:r w:rsidRPr="002446C2">
        <w:rPr>
          <w:rFonts w:asciiTheme="minorHAnsi" w:hAnsiTheme="minorHAnsi" w:cstheme="minorHAnsi"/>
          <w:lang w:eastAsia="en-US"/>
        </w:rPr>
        <w:t>the interference event</w:t>
      </w:r>
      <w:r w:rsidR="003E5D06">
        <w:rPr>
          <w:rFonts w:asciiTheme="minorHAnsi" w:hAnsiTheme="minorHAnsi" w:cstheme="minorHAnsi"/>
          <w:lang w:eastAsia="en-US"/>
        </w:rPr>
        <w:t>s</w:t>
      </w:r>
      <w:r w:rsidRPr="002446C2">
        <w:rPr>
          <w:rFonts w:asciiTheme="minorHAnsi" w:hAnsiTheme="minorHAnsi" w:cstheme="minorHAnsi"/>
          <w:lang w:eastAsia="en-US"/>
        </w:rPr>
        <w:t xml:space="preserve">, there is </w:t>
      </w:r>
      <w:r w:rsidR="003E5D06">
        <w:rPr>
          <w:rFonts w:asciiTheme="minorHAnsi" w:hAnsiTheme="minorHAnsi" w:cstheme="minorHAnsi"/>
          <w:lang w:eastAsia="en-US"/>
        </w:rPr>
        <w:t xml:space="preserve">a </w:t>
      </w:r>
      <w:r w:rsidRPr="002446C2">
        <w:rPr>
          <w:rFonts w:asciiTheme="minorHAnsi" w:hAnsiTheme="minorHAnsi" w:cstheme="minorHAnsi"/>
          <w:lang w:eastAsia="en-US"/>
        </w:rPr>
        <w:t xml:space="preserve">high likelihood </w:t>
      </w:r>
      <w:r w:rsidR="003E5D06">
        <w:rPr>
          <w:rFonts w:asciiTheme="minorHAnsi" w:hAnsiTheme="minorHAnsi" w:cstheme="minorHAnsi"/>
          <w:lang w:eastAsia="en-US"/>
        </w:rPr>
        <w:t xml:space="preserve">that </w:t>
      </w:r>
      <w:r w:rsidRPr="002446C2">
        <w:rPr>
          <w:rFonts w:asciiTheme="minorHAnsi" w:hAnsiTheme="minorHAnsi" w:cstheme="minorHAnsi"/>
          <w:lang w:eastAsia="en-US"/>
        </w:rPr>
        <w:t xml:space="preserve">it is </w:t>
      </w:r>
      <w:r w:rsidR="003E5D06">
        <w:rPr>
          <w:rFonts w:asciiTheme="minorHAnsi" w:hAnsiTheme="minorHAnsi" w:cstheme="minorHAnsi"/>
          <w:lang w:eastAsia="en-US"/>
        </w:rPr>
        <w:t xml:space="preserve">the </w:t>
      </w:r>
      <w:r w:rsidRPr="002446C2">
        <w:rPr>
          <w:rFonts w:asciiTheme="minorHAnsi" w:hAnsiTheme="minorHAnsi" w:cstheme="minorHAnsi"/>
          <w:lang w:eastAsia="en-US"/>
        </w:rPr>
        <w:t>cause</w:t>
      </w:r>
      <w:r w:rsidRPr="00ED6FA0">
        <w:rPr>
          <w:rFonts w:asciiTheme="minorHAnsi" w:hAnsiTheme="minorHAnsi" w:cstheme="minorHAnsi"/>
          <w:lang w:eastAsia="en-US"/>
        </w:rPr>
        <w:t xml:space="preserve">. In </w:t>
      </w:r>
      <w:r w:rsidR="00ED6FA0" w:rsidRPr="00C6176D">
        <w:rPr>
          <w:rFonts w:asciiTheme="minorHAnsi" w:hAnsiTheme="minorHAnsi" w:cstheme="minorHAnsi"/>
          <w:lang w:eastAsia="en-US"/>
        </w:rPr>
        <w:fldChar w:fldCharType="begin"/>
      </w:r>
      <w:r w:rsidR="00ED6FA0" w:rsidRPr="00C6176D">
        <w:rPr>
          <w:rFonts w:asciiTheme="minorHAnsi" w:hAnsiTheme="minorHAnsi" w:cstheme="minorHAnsi"/>
          <w:lang w:eastAsia="en-US"/>
        </w:rPr>
        <w:instrText xml:space="preserve"> REF _Ref145499540 \h </w:instrText>
      </w:r>
      <w:r w:rsidR="00ED6FA0">
        <w:rPr>
          <w:rFonts w:asciiTheme="minorHAnsi" w:hAnsiTheme="minorHAnsi" w:cstheme="minorHAnsi"/>
          <w:lang w:eastAsia="en-US"/>
        </w:rPr>
        <w:instrText xml:space="preserve"> \* MERGEFORMAT </w:instrText>
      </w:r>
      <w:r w:rsidR="00ED6FA0" w:rsidRPr="00C6176D">
        <w:rPr>
          <w:rFonts w:asciiTheme="minorHAnsi" w:hAnsiTheme="minorHAnsi" w:cstheme="minorHAnsi"/>
          <w:lang w:eastAsia="en-US"/>
        </w:rPr>
      </w:r>
      <w:r w:rsidR="00ED6FA0" w:rsidRPr="00C6176D">
        <w:rPr>
          <w:rFonts w:asciiTheme="minorHAnsi" w:hAnsiTheme="minorHAnsi" w:cstheme="minorHAnsi"/>
          <w:lang w:eastAsia="en-US"/>
        </w:rPr>
        <w:fldChar w:fldCharType="separate"/>
      </w:r>
      <w:r w:rsidR="009A75D8" w:rsidRPr="006B6DB4">
        <w:rPr>
          <w:rFonts w:ascii="Calibri" w:hAnsi="Calibri"/>
          <w:b/>
          <w:bCs/>
          <w:lang w:val="en-US"/>
        </w:rPr>
        <w:t xml:space="preserve">Figure </w:t>
      </w:r>
      <w:r w:rsidR="009A75D8">
        <w:rPr>
          <w:rFonts w:ascii="Calibri" w:hAnsi="Calibri"/>
          <w:b/>
          <w:bCs/>
          <w:noProof/>
          <w:lang w:val="en-US"/>
        </w:rPr>
        <w:t>6</w:t>
      </w:r>
      <w:r w:rsidR="00ED6FA0" w:rsidRPr="00C6176D">
        <w:rPr>
          <w:rFonts w:asciiTheme="minorHAnsi" w:hAnsiTheme="minorHAnsi" w:cstheme="minorHAnsi"/>
          <w:lang w:eastAsia="en-US"/>
        </w:rPr>
        <w:fldChar w:fldCharType="end"/>
      </w:r>
      <w:r w:rsidRPr="002446C2">
        <w:rPr>
          <w:rFonts w:asciiTheme="minorHAnsi" w:hAnsiTheme="minorHAnsi" w:cstheme="minorHAnsi"/>
          <w:lang w:eastAsia="en-US"/>
        </w:rPr>
        <w:t xml:space="preserve">, </w:t>
      </w:r>
      <w:r w:rsidR="003E5D06">
        <w:rPr>
          <w:rFonts w:asciiTheme="minorHAnsi" w:hAnsiTheme="minorHAnsi" w:cstheme="minorHAnsi"/>
          <w:lang w:eastAsia="en-US"/>
        </w:rPr>
        <w:t xml:space="preserve">the reader </w:t>
      </w:r>
      <w:r w:rsidRPr="002446C2">
        <w:rPr>
          <w:rFonts w:asciiTheme="minorHAnsi" w:hAnsiTheme="minorHAnsi" w:cstheme="minorHAnsi"/>
          <w:lang w:eastAsia="en-US"/>
        </w:rPr>
        <w:t xml:space="preserve">can observe an example of the </w:t>
      </w:r>
      <w:r w:rsidR="003E5D06">
        <w:rPr>
          <w:rFonts w:asciiTheme="minorHAnsi" w:hAnsiTheme="minorHAnsi" w:cstheme="minorHAnsi"/>
          <w:lang w:eastAsia="en-US"/>
        </w:rPr>
        <w:t xml:space="preserve">position </w:t>
      </w:r>
      <w:r w:rsidRPr="002446C2">
        <w:rPr>
          <w:rFonts w:asciiTheme="minorHAnsi" w:hAnsiTheme="minorHAnsi" w:cstheme="minorHAnsi"/>
          <w:lang w:eastAsia="en-US"/>
        </w:rPr>
        <w:t xml:space="preserve">degradation </w:t>
      </w:r>
      <w:r w:rsidR="003E5D06">
        <w:rPr>
          <w:rFonts w:asciiTheme="minorHAnsi" w:hAnsiTheme="minorHAnsi" w:cstheme="minorHAnsi"/>
          <w:lang w:eastAsia="en-US"/>
        </w:rPr>
        <w:t>occurring</w:t>
      </w:r>
      <w:r w:rsidRPr="002446C2">
        <w:rPr>
          <w:rFonts w:asciiTheme="minorHAnsi" w:hAnsiTheme="minorHAnsi" w:cstheme="minorHAnsi"/>
          <w:lang w:eastAsia="en-US"/>
        </w:rPr>
        <w:t xml:space="preserve"> every 6</w:t>
      </w:r>
      <w:r w:rsidR="003E5D06">
        <w:rPr>
          <w:rFonts w:asciiTheme="minorHAnsi" w:hAnsiTheme="minorHAnsi" w:cstheme="minorHAnsi"/>
          <w:lang w:eastAsia="en-US"/>
        </w:rPr>
        <w:t> </w:t>
      </w:r>
      <w:r w:rsidRPr="002446C2">
        <w:rPr>
          <w:rFonts w:asciiTheme="minorHAnsi" w:hAnsiTheme="minorHAnsi" w:cstheme="minorHAnsi"/>
          <w:lang w:eastAsia="en-US"/>
        </w:rPr>
        <w:t>hours</w:t>
      </w:r>
      <w:bookmarkStart w:id="14" w:name="_Ref143252093"/>
      <w:bookmarkStart w:id="15" w:name="_Toc145403917"/>
      <w:r w:rsidR="003E5D06">
        <w:rPr>
          <w:rFonts w:asciiTheme="minorHAnsi" w:hAnsiTheme="minorHAnsi" w:cstheme="minorHAnsi"/>
          <w:lang w:eastAsia="en-US"/>
        </w:rPr>
        <w:t>.</w:t>
      </w:r>
    </w:p>
    <w:p w14:paraId="6F5A784A" w14:textId="77777777" w:rsidR="002446C2" w:rsidRDefault="002446C2" w:rsidP="002446C2">
      <w:pPr>
        <w:pStyle w:val="BodyText"/>
      </w:pPr>
    </w:p>
    <w:p w14:paraId="7296C094" w14:textId="69C1F1BB" w:rsidR="002446C2" w:rsidRDefault="002446C2" w:rsidP="00C6176D">
      <w:pPr>
        <w:pStyle w:val="BodyText"/>
        <w:jc w:val="center"/>
      </w:pPr>
      <w:bookmarkStart w:id="16" w:name="_Ref145499540"/>
      <w:bookmarkEnd w:id="14"/>
      <w:r w:rsidRPr="006B6DB4">
        <w:rPr>
          <w:rFonts w:ascii="Calibri" w:hAnsi="Calibri"/>
          <w:b/>
          <w:bCs/>
          <w:lang w:val="en-US"/>
        </w:rPr>
        <w:t xml:space="preserve">Figure </w:t>
      </w:r>
      <w:r w:rsidRPr="006B6DB4">
        <w:rPr>
          <w:rFonts w:ascii="Calibri" w:hAnsi="Calibri"/>
          <w:b/>
          <w:bCs/>
          <w:lang w:val="en-US"/>
        </w:rPr>
        <w:fldChar w:fldCharType="begin"/>
      </w:r>
      <w:r w:rsidRPr="006B6DB4">
        <w:rPr>
          <w:rFonts w:ascii="Calibri" w:hAnsi="Calibri"/>
          <w:b/>
          <w:bCs/>
          <w:lang w:val="en-US"/>
        </w:rPr>
        <w:instrText xml:space="preserve"> SEQ Figure \* ARABIC </w:instrText>
      </w:r>
      <w:r w:rsidRPr="006B6DB4">
        <w:rPr>
          <w:rFonts w:ascii="Calibri" w:hAnsi="Calibri"/>
          <w:b/>
          <w:bCs/>
          <w:lang w:val="en-US"/>
        </w:rPr>
        <w:fldChar w:fldCharType="separate"/>
      </w:r>
      <w:r w:rsidR="009A75D8">
        <w:rPr>
          <w:rFonts w:ascii="Calibri" w:hAnsi="Calibri"/>
          <w:b/>
          <w:bCs/>
          <w:noProof/>
          <w:lang w:val="en-US"/>
        </w:rPr>
        <w:t>6</w:t>
      </w:r>
      <w:r w:rsidRPr="006B6DB4">
        <w:rPr>
          <w:rFonts w:ascii="Calibri" w:hAnsi="Calibri"/>
          <w:b/>
          <w:bCs/>
          <w:lang w:val="en-US"/>
        </w:rPr>
        <w:fldChar w:fldCharType="end"/>
      </w:r>
      <w:bookmarkEnd w:id="16"/>
      <w:r>
        <w:t xml:space="preserve">: </w:t>
      </w:r>
      <w:r w:rsidRPr="00C6176D">
        <w:rPr>
          <w:rFonts w:ascii="Calibri" w:hAnsi="Calibri"/>
          <w:lang w:val="en-US"/>
        </w:rPr>
        <w:t xml:space="preserve">Real-time User Terminal accuracy vs time using Galileo HAS corrections for July 26th 2023. Periodic degradation </w:t>
      </w:r>
      <w:r w:rsidR="00D83F26">
        <w:rPr>
          <w:rFonts w:ascii="Calibri" w:hAnsi="Calibri"/>
          <w:lang w:val="en-US"/>
        </w:rPr>
        <w:t xml:space="preserve">occurs </w:t>
      </w:r>
      <w:r w:rsidRPr="00C6176D">
        <w:rPr>
          <w:rFonts w:ascii="Calibri" w:hAnsi="Calibri"/>
          <w:lang w:val="en-US"/>
        </w:rPr>
        <w:t>every 6 hours.</w:t>
      </w:r>
      <w:bookmarkEnd w:id="15"/>
    </w:p>
    <w:p w14:paraId="6388E627" w14:textId="20C4F185" w:rsidR="002446C2" w:rsidRDefault="002446C2" w:rsidP="002446C2">
      <w:pPr>
        <w:pStyle w:val="BodyText"/>
        <w:jc w:val="center"/>
        <w:rPr>
          <w:rFonts w:asciiTheme="minorHAnsi" w:hAnsiTheme="minorHAnsi" w:cstheme="minorHAnsi"/>
          <w:lang w:eastAsia="en-US"/>
        </w:rPr>
      </w:pPr>
      <w:r>
        <w:rPr>
          <w:noProof/>
          <w:color w:val="FF0000"/>
        </w:rPr>
        <w:drawing>
          <wp:inline distT="0" distB="0" distL="0" distR="0" wp14:anchorId="0358A062" wp14:editId="7A0D79A2">
            <wp:extent cx="5729605" cy="3580130"/>
            <wp:effectExtent l="0" t="0" r="4445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605" cy="358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D51B3" w14:textId="44EF8609" w:rsidR="002446C2" w:rsidRDefault="002446C2" w:rsidP="002446C2">
      <w:pPr>
        <w:pStyle w:val="BodyText"/>
        <w:rPr>
          <w:rFonts w:asciiTheme="minorHAnsi" w:hAnsiTheme="minorHAnsi" w:cstheme="minorHAnsi"/>
          <w:lang w:eastAsia="en-US"/>
        </w:rPr>
      </w:pPr>
      <w:r w:rsidRPr="002446C2">
        <w:rPr>
          <w:rFonts w:asciiTheme="minorHAnsi" w:hAnsiTheme="minorHAnsi" w:cstheme="minorHAnsi"/>
          <w:lang w:eastAsia="en-US"/>
        </w:rPr>
        <w:t xml:space="preserve">The impact of these events on overall performance </w:t>
      </w:r>
      <w:r w:rsidR="00D83F26">
        <w:rPr>
          <w:rFonts w:asciiTheme="minorHAnsi" w:hAnsiTheme="minorHAnsi" w:cstheme="minorHAnsi"/>
          <w:lang w:eastAsia="en-US"/>
        </w:rPr>
        <w:t xml:space="preserve">is significant, occurring </w:t>
      </w:r>
      <w:r w:rsidRPr="002446C2">
        <w:rPr>
          <w:rFonts w:asciiTheme="minorHAnsi" w:hAnsiTheme="minorHAnsi" w:cstheme="minorHAnsi"/>
          <w:lang w:eastAsia="en-US"/>
        </w:rPr>
        <w:t xml:space="preserve">every 6 hours </w:t>
      </w:r>
      <w:r w:rsidR="00D83F26">
        <w:rPr>
          <w:rFonts w:asciiTheme="minorHAnsi" w:hAnsiTheme="minorHAnsi" w:cstheme="minorHAnsi"/>
          <w:lang w:eastAsia="en-US"/>
        </w:rPr>
        <w:t xml:space="preserve">and resulting in a notable </w:t>
      </w:r>
      <w:r w:rsidRPr="002446C2">
        <w:rPr>
          <w:rFonts w:asciiTheme="minorHAnsi" w:hAnsiTheme="minorHAnsi" w:cstheme="minorHAnsi"/>
          <w:lang w:eastAsia="en-US"/>
        </w:rPr>
        <w:t>degrad</w:t>
      </w:r>
      <w:r w:rsidR="00D83F26">
        <w:rPr>
          <w:rFonts w:asciiTheme="minorHAnsi" w:hAnsiTheme="minorHAnsi" w:cstheme="minorHAnsi"/>
          <w:lang w:eastAsia="en-US"/>
        </w:rPr>
        <w:t xml:space="preserve">ation of </w:t>
      </w:r>
      <w:r w:rsidRPr="002446C2">
        <w:rPr>
          <w:rFonts w:asciiTheme="minorHAnsi" w:hAnsiTheme="minorHAnsi" w:cstheme="minorHAnsi"/>
          <w:lang w:eastAsia="en-US"/>
        </w:rPr>
        <w:t xml:space="preserve">position </w:t>
      </w:r>
      <w:r w:rsidR="00D83F26">
        <w:rPr>
          <w:rFonts w:asciiTheme="minorHAnsi" w:hAnsiTheme="minorHAnsi" w:cstheme="minorHAnsi"/>
          <w:lang w:eastAsia="en-US"/>
        </w:rPr>
        <w:t xml:space="preserve">accuracy </w:t>
      </w:r>
      <w:r w:rsidRPr="002446C2">
        <w:rPr>
          <w:rFonts w:asciiTheme="minorHAnsi" w:hAnsiTheme="minorHAnsi" w:cstheme="minorHAnsi"/>
          <w:lang w:eastAsia="en-US"/>
        </w:rPr>
        <w:t xml:space="preserve">for an undetermined </w:t>
      </w:r>
      <w:r w:rsidR="00D83F26">
        <w:rPr>
          <w:rFonts w:asciiTheme="minorHAnsi" w:hAnsiTheme="minorHAnsi" w:cstheme="minorHAnsi"/>
          <w:lang w:eastAsia="en-US"/>
        </w:rPr>
        <w:t>duration</w:t>
      </w:r>
      <w:r w:rsidRPr="002446C2">
        <w:rPr>
          <w:rFonts w:asciiTheme="minorHAnsi" w:hAnsiTheme="minorHAnsi" w:cstheme="minorHAnsi"/>
          <w:lang w:eastAsia="en-US"/>
        </w:rPr>
        <w:t xml:space="preserve">. </w:t>
      </w:r>
      <w:r w:rsidR="00D83F26">
        <w:rPr>
          <w:rFonts w:asciiTheme="minorHAnsi" w:hAnsiTheme="minorHAnsi" w:cstheme="minorHAnsi"/>
          <w:lang w:eastAsia="en-US"/>
        </w:rPr>
        <w:t>P</w:t>
      </w:r>
      <w:r w:rsidRPr="002446C2">
        <w:rPr>
          <w:rFonts w:asciiTheme="minorHAnsi" w:hAnsiTheme="minorHAnsi" w:cstheme="minorHAnsi"/>
          <w:lang w:eastAsia="en-US"/>
        </w:rPr>
        <w:t xml:space="preserve">erformance is </w:t>
      </w:r>
      <w:r w:rsidR="00D83F26">
        <w:rPr>
          <w:rFonts w:asciiTheme="minorHAnsi" w:hAnsiTheme="minorHAnsi" w:cstheme="minorHAnsi"/>
          <w:lang w:eastAsia="en-US"/>
        </w:rPr>
        <w:t xml:space="preserve">affected </w:t>
      </w:r>
      <w:r w:rsidRPr="002446C2">
        <w:rPr>
          <w:rFonts w:asciiTheme="minorHAnsi" w:hAnsiTheme="minorHAnsi" w:cstheme="minorHAnsi"/>
          <w:lang w:eastAsia="en-US"/>
        </w:rPr>
        <w:t xml:space="preserve">not only during the event but also after </w:t>
      </w:r>
      <w:r w:rsidR="00D83F26">
        <w:rPr>
          <w:rFonts w:asciiTheme="minorHAnsi" w:hAnsiTheme="minorHAnsi" w:cstheme="minorHAnsi"/>
          <w:lang w:eastAsia="en-US"/>
        </w:rPr>
        <w:t xml:space="preserve">it </w:t>
      </w:r>
      <w:r w:rsidRPr="002446C2">
        <w:rPr>
          <w:rFonts w:asciiTheme="minorHAnsi" w:hAnsiTheme="minorHAnsi" w:cstheme="minorHAnsi"/>
          <w:lang w:eastAsia="en-US"/>
        </w:rPr>
        <w:t>has finished</w:t>
      </w:r>
      <w:r w:rsidR="0054156A">
        <w:rPr>
          <w:rFonts w:asciiTheme="minorHAnsi" w:hAnsiTheme="minorHAnsi" w:cstheme="minorHAnsi"/>
          <w:lang w:eastAsia="en-US"/>
        </w:rPr>
        <w:t xml:space="preserve">, primarily because </w:t>
      </w:r>
      <w:r w:rsidRPr="002446C2">
        <w:rPr>
          <w:rFonts w:asciiTheme="minorHAnsi" w:hAnsiTheme="minorHAnsi" w:cstheme="minorHAnsi"/>
          <w:lang w:eastAsia="en-US"/>
        </w:rPr>
        <w:t xml:space="preserve">the selected positioning technique for Galileo </w:t>
      </w:r>
      <w:r w:rsidRPr="002446C2">
        <w:rPr>
          <w:rFonts w:asciiTheme="minorHAnsi" w:hAnsiTheme="minorHAnsi" w:cstheme="minorHAnsi"/>
          <w:lang w:eastAsia="en-US"/>
        </w:rPr>
        <w:lastRenderedPageBreak/>
        <w:t xml:space="preserve">HAS, Precise Point Positioning, uses a Kalman filter. These events also impacted the calculation of the reference trajectory using </w:t>
      </w:r>
      <w:proofErr w:type="spellStart"/>
      <w:r w:rsidRPr="002446C2">
        <w:rPr>
          <w:rFonts w:asciiTheme="minorHAnsi" w:hAnsiTheme="minorHAnsi" w:cstheme="minorHAnsi"/>
          <w:lang w:eastAsia="en-US"/>
        </w:rPr>
        <w:t>GrafNav</w:t>
      </w:r>
      <w:proofErr w:type="spellEnd"/>
      <w:r w:rsidRPr="002446C2">
        <w:rPr>
          <w:rFonts w:asciiTheme="minorHAnsi" w:hAnsiTheme="minorHAnsi" w:cstheme="minorHAnsi"/>
          <w:lang w:eastAsia="en-US"/>
        </w:rPr>
        <w:t>.</w:t>
      </w:r>
    </w:p>
    <w:p w14:paraId="33F5EAA0" w14:textId="77777777" w:rsidR="00443D31" w:rsidRDefault="00443D31" w:rsidP="002446C2">
      <w:pPr>
        <w:pStyle w:val="BodyText"/>
        <w:rPr>
          <w:rFonts w:asciiTheme="minorHAnsi" w:hAnsiTheme="minorHAnsi" w:cstheme="minorHAnsi"/>
          <w:lang w:eastAsia="en-US"/>
        </w:rPr>
      </w:pPr>
    </w:p>
    <w:p w14:paraId="18C0048A" w14:textId="4D015748" w:rsidR="00B046A1" w:rsidRDefault="00B046A1" w:rsidP="00B046A1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t>Performance assessment</w:t>
      </w:r>
    </w:p>
    <w:p w14:paraId="32AA986F" w14:textId="18000C1B" w:rsidR="00B046A1" w:rsidRDefault="00ED6FA0" w:rsidP="00B046A1">
      <w:pPr>
        <w:jc w:val="both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highlight w:val="yellow"/>
          <w:lang w:eastAsia="en-US"/>
        </w:rPr>
        <w:fldChar w:fldCharType="begin"/>
      </w:r>
      <w:r>
        <w:rPr>
          <w:rFonts w:asciiTheme="minorHAnsi" w:hAnsiTheme="minorHAnsi" w:cstheme="minorHAnsi"/>
          <w:highlight w:val="yellow"/>
          <w:lang w:eastAsia="en-US"/>
        </w:rPr>
        <w:instrText xml:space="preserve"> REF _Ref145499624 \h </w:instrText>
      </w:r>
      <w:r>
        <w:rPr>
          <w:rFonts w:asciiTheme="minorHAnsi" w:hAnsiTheme="minorHAnsi" w:cstheme="minorHAnsi"/>
          <w:highlight w:val="yellow"/>
          <w:lang w:eastAsia="en-US"/>
        </w:rPr>
      </w:r>
      <w:r>
        <w:rPr>
          <w:rFonts w:asciiTheme="minorHAnsi" w:hAnsiTheme="minorHAnsi" w:cstheme="minorHAnsi"/>
          <w:highlight w:val="yellow"/>
          <w:lang w:eastAsia="en-US"/>
        </w:rPr>
        <w:fldChar w:fldCharType="separate"/>
      </w:r>
      <w:r w:rsidR="009A75D8" w:rsidRPr="007C3D9D">
        <w:rPr>
          <w:rFonts w:ascii="Calibri" w:hAnsi="Calibri"/>
          <w:b/>
          <w:bCs/>
          <w:lang w:val="en-US"/>
        </w:rPr>
        <w:t xml:space="preserve">Table </w:t>
      </w:r>
      <w:r w:rsidR="009A75D8">
        <w:rPr>
          <w:rFonts w:ascii="Calibri" w:hAnsi="Calibri"/>
          <w:b/>
          <w:bCs/>
          <w:noProof/>
          <w:lang w:val="en-US"/>
        </w:rPr>
        <w:t>2</w:t>
      </w:r>
      <w:r>
        <w:rPr>
          <w:rFonts w:asciiTheme="minorHAnsi" w:hAnsiTheme="minorHAnsi" w:cstheme="minorHAnsi"/>
          <w:highlight w:val="yellow"/>
          <w:lang w:eastAsia="en-US"/>
        </w:rPr>
        <w:fldChar w:fldCharType="end"/>
      </w:r>
      <w:r w:rsidR="00B046A1" w:rsidRPr="00C6176D">
        <w:rPr>
          <w:rFonts w:asciiTheme="minorHAnsi" w:hAnsiTheme="minorHAnsi" w:cstheme="minorHAnsi"/>
          <w:lang w:eastAsia="en-US"/>
        </w:rPr>
        <w:t xml:space="preserve"> presents</w:t>
      </w:r>
      <w:r w:rsidR="00EA4F68">
        <w:rPr>
          <w:rFonts w:asciiTheme="minorHAnsi" w:hAnsiTheme="minorHAnsi" w:cstheme="minorHAnsi"/>
          <w:lang w:eastAsia="en-US"/>
        </w:rPr>
        <w:t xml:space="preserve"> </w:t>
      </w:r>
      <w:r w:rsidR="00B046A1" w:rsidRPr="00C6176D">
        <w:rPr>
          <w:rFonts w:asciiTheme="minorHAnsi" w:hAnsiTheme="minorHAnsi" w:cstheme="minorHAnsi"/>
          <w:lang w:eastAsia="en-US"/>
        </w:rPr>
        <w:t xml:space="preserve">results for the campaign. The User Terminal was </w:t>
      </w:r>
      <w:r w:rsidR="00284CE3">
        <w:rPr>
          <w:rFonts w:asciiTheme="minorHAnsi" w:hAnsiTheme="minorHAnsi" w:cstheme="minorHAnsi"/>
          <w:lang w:eastAsia="en-US"/>
        </w:rPr>
        <w:t xml:space="preserve">initially </w:t>
      </w:r>
      <w:r w:rsidR="00B046A1" w:rsidRPr="00C6176D">
        <w:rPr>
          <w:rFonts w:asciiTheme="minorHAnsi" w:hAnsiTheme="minorHAnsi" w:cstheme="minorHAnsi"/>
          <w:lang w:eastAsia="en-US"/>
        </w:rPr>
        <w:t xml:space="preserve">configured </w:t>
      </w:r>
      <w:r w:rsidR="00EA4F68">
        <w:rPr>
          <w:rFonts w:asciiTheme="minorHAnsi" w:hAnsiTheme="minorHAnsi" w:cstheme="minorHAnsi"/>
          <w:lang w:eastAsia="en-US"/>
        </w:rPr>
        <w:t xml:space="preserve">to operate in </w:t>
      </w:r>
      <w:r w:rsidR="00B046A1" w:rsidRPr="00C6176D">
        <w:rPr>
          <w:rFonts w:asciiTheme="minorHAnsi" w:hAnsiTheme="minorHAnsi" w:cstheme="minorHAnsi"/>
          <w:lang w:eastAsia="en-US"/>
        </w:rPr>
        <w:t xml:space="preserve">Galileo E1/E5a + GPS L1/L2C </w:t>
      </w:r>
      <w:r w:rsidR="00EA4F68">
        <w:rPr>
          <w:rFonts w:asciiTheme="minorHAnsi" w:hAnsiTheme="minorHAnsi" w:cstheme="minorHAnsi"/>
          <w:lang w:eastAsia="en-US"/>
        </w:rPr>
        <w:t xml:space="preserve">mode, starting </w:t>
      </w:r>
      <w:r w:rsidR="00B046A1" w:rsidRPr="00C6176D">
        <w:rPr>
          <w:rFonts w:asciiTheme="minorHAnsi" w:hAnsiTheme="minorHAnsi" w:cstheme="minorHAnsi"/>
          <w:lang w:eastAsia="en-US"/>
        </w:rPr>
        <w:t>from July 19th. On</w:t>
      </w:r>
      <w:r w:rsidR="00EA4F68">
        <w:rPr>
          <w:rFonts w:asciiTheme="minorHAnsi" w:hAnsiTheme="minorHAnsi" w:cstheme="minorHAnsi"/>
          <w:lang w:eastAsia="en-US"/>
        </w:rPr>
        <w:t> </w:t>
      </w:r>
      <w:r w:rsidR="00B046A1" w:rsidRPr="00C6176D">
        <w:rPr>
          <w:rFonts w:asciiTheme="minorHAnsi" w:hAnsiTheme="minorHAnsi" w:cstheme="minorHAnsi"/>
          <w:lang w:eastAsia="en-US"/>
        </w:rPr>
        <w:t xml:space="preserve">August 3rd, the </w:t>
      </w:r>
      <w:r w:rsidR="00EA4F68">
        <w:rPr>
          <w:rFonts w:asciiTheme="minorHAnsi" w:hAnsiTheme="minorHAnsi" w:cstheme="minorHAnsi"/>
          <w:lang w:eastAsia="en-US"/>
        </w:rPr>
        <w:t xml:space="preserve">operating </w:t>
      </w:r>
      <w:r w:rsidR="00B046A1" w:rsidRPr="00C6176D">
        <w:rPr>
          <w:rFonts w:asciiTheme="minorHAnsi" w:hAnsiTheme="minorHAnsi" w:cstheme="minorHAnsi"/>
          <w:lang w:eastAsia="en-US"/>
        </w:rPr>
        <w:t xml:space="preserve">mode was changed to Galileo E1/E5a/E6-B + GPS L1/L2C. These two days </w:t>
      </w:r>
      <w:r w:rsidR="00EA4F68">
        <w:rPr>
          <w:rFonts w:asciiTheme="minorHAnsi" w:hAnsiTheme="minorHAnsi" w:cstheme="minorHAnsi"/>
          <w:lang w:eastAsia="en-US"/>
        </w:rPr>
        <w:t>have been excluded</w:t>
      </w:r>
      <w:r w:rsidR="00B046A1" w:rsidRPr="00C6176D">
        <w:rPr>
          <w:rFonts w:asciiTheme="minorHAnsi" w:hAnsiTheme="minorHAnsi" w:cstheme="minorHAnsi"/>
          <w:lang w:eastAsia="en-US"/>
        </w:rPr>
        <w:t xml:space="preserve"> from </w:t>
      </w:r>
      <w:r w:rsidR="00EA4F68">
        <w:rPr>
          <w:rFonts w:asciiTheme="minorHAnsi" w:hAnsiTheme="minorHAnsi" w:cstheme="minorHAnsi"/>
          <w:lang w:eastAsia="en-US"/>
        </w:rPr>
        <w:t xml:space="preserve">the </w:t>
      </w:r>
      <w:r w:rsidR="00B046A1" w:rsidRPr="00C6176D">
        <w:rPr>
          <w:rFonts w:asciiTheme="minorHAnsi" w:hAnsiTheme="minorHAnsi" w:cstheme="minorHAnsi"/>
          <w:lang w:eastAsia="en-US"/>
        </w:rPr>
        <w:t xml:space="preserve">results to </w:t>
      </w:r>
      <w:r w:rsidR="00EA4F68">
        <w:rPr>
          <w:rFonts w:asciiTheme="minorHAnsi" w:hAnsiTheme="minorHAnsi" w:cstheme="minorHAnsi"/>
          <w:lang w:eastAsia="en-US"/>
        </w:rPr>
        <w:t xml:space="preserve">mitigate </w:t>
      </w:r>
      <w:r w:rsidR="00B046A1" w:rsidRPr="00C6176D">
        <w:rPr>
          <w:rFonts w:asciiTheme="minorHAnsi" w:hAnsiTheme="minorHAnsi" w:cstheme="minorHAnsi"/>
          <w:lang w:eastAsia="en-US"/>
        </w:rPr>
        <w:t xml:space="preserve">the </w:t>
      </w:r>
      <w:r w:rsidR="00EA4F68">
        <w:rPr>
          <w:rFonts w:asciiTheme="minorHAnsi" w:hAnsiTheme="minorHAnsi" w:cstheme="minorHAnsi"/>
          <w:lang w:eastAsia="en-US"/>
        </w:rPr>
        <w:t xml:space="preserve">impact </w:t>
      </w:r>
      <w:r w:rsidR="00B046A1" w:rsidRPr="00C6176D">
        <w:rPr>
          <w:rFonts w:asciiTheme="minorHAnsi" w:hAnsiTheme="minorHAnsi" w:cstheme="minorHAnsi"/>
          <w:lang w:eastAsia="en-US"/>
        </w:rPr>
        <w:t xml:space="preserve">of the convergence process. </w:t>
      </w:r>
      <w:r w:rsidR="00EA4F68">
        <w:rPr>
          <w:rFonts w:asciiTheme="minorHAnsi" w:hAnsiTheme="minorHAnsi" w:cstheme="minorHAnsi"/>
          <w:lang w:eastAsia="en-US"/>
        </w:rPr>
        <w:t>The r</w:t>
      </w:r>
      <w:r w:rsidR="00B046A1" w:rsidRPr="00C6176D">
        <w:rPr>
          <w:rFonts w:asciiTheme="minorHAnsi" w:hAnsiTheme="minorHAnsi" w:cstheme="minorHAnsi"/>
          <w:lang w:eastAsia="en-US"/>
        </w:rPr>
        <w:t xml:space="preserve">esults </w:t>
      </w:r>
      <w:r w:rsidR="00EA4F68">
        <w:rPr>
          <w:rFonts w:asciiTheme="minorHAnsi" w:hAnsiTheme="minorHAnsi" w:cstheme="minorHAnsi"/>
          <w:lang w:eastAsia="en-US"/>
        </w:rPr>
        <w:t xml:space="preserve">have </w:t>
      </w:r>
      <w:r w:rsidR="00B046A1" w:rsidRPr="00C6176D">
        <w:rPr>
          <w:rFonts w:asciiTheme="minorHAnsi" w:hAnsiTheme="minorHAnsi" w:cstheme="minorHAnsi"/>
          <w:lang w:eastAsia="en-US"/>
        </w:rPr>
        <w:t xml:space="preserve">not </w:t>
      </w:r>
      <w:r w:rsidR="00EA4F68">
        <w:rPr>
          <w:rFonts w:asciiTheme="minorHAnsi" w:hAnsiTheme="minorHAnsi" w:cstheme="minorHAnsi"/>
          <w:lang w:eastAsia="en-US"/>
        </w:rPr>
        <w:t xml:space="preserve">been </w:t>
      </w:r>
      <w:r w:rsidR="00B046A1" w:rsidRPr="00C6176D">
        <w:rPr>
          <w:rFonts w:asciiTheme="minorHAnsi" w:hAnsiTheme="minorHAnsi" w:cstheme="minorHAnsi"/>
          <w:lang w:eastAsia="en-US"/>
        </w:rPr>
        <w:t xml:space="preserve">modified to remove any possible external LRIT RF interference effects. </w:t>
      </w:r>
    </w:p>
    <w:p w14:paraId="53F7E626" w14:textId="77777777" w:rsidR="00B046A1" w:rsidRDefault="00B046A1" w:rsidP="00B046A1">
      <w:pPr>
        <w:jc w:val="both"/>
        <w:rPr>
          <w:rFonts w:asciiTheme="minorHAnsi" w:hAnsiTheme="minorHAnsi" w:cstheme="minorHAnsi"/>
          <w:lang w:eastAsia="en-US"/>
        </w:rPr>
      </w:pPr>
    </w:p>
    <w:p w14:paraId="0700EDEC" w14:textId="1A6D54D4" w:rsidR="00B046A1" w:rsidRPr="004B00E1" w:rsidRDefault="00B046A1" w:rsidP="00B046A1">
      <w:pPr>
        <w:pStyle w:val="Caption"/>
      </w:pPr>
      <w:bookmarkStart w:id="17" w:name="_Ref145499624"/>
      <w:bookmarkStart w:id="18" w:name="_Toc145403924"/>
      <w:bookmarkStart w:id="19" w:name="_Ref145499618"/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Table </w: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Table \* ARABIC </w:instrTex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2</w: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17"/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: </w:t>
      </w:r>
      <w:r w:rsidRPr="00C6176D">
        <w:rPr>
          <w:rFonts w:asciiTheme="minorHAnsi" w:eastAsia="Calibri" w:hAnsiTheme="minorHAnsi" w:cstheme="minorHAnsi"/>
          <w:b w:val="0"/>
          <w:bCs w:val="0"/>
          <w:sz w:val="22"/>
          <w:szCs w:val="22"/>
        </w:rPr>
        <w:t>Position accuracy using Galileo HAS</w:t>
      </w:r>
      <w:bookmarkEnd w:id="18"/>
      <w:bookmarkEnd w:id="19"/>
      <w:r>
        <w:t xml:space="preserve"> </w:t>
      </w:r>
    </w:p>
    <w:p w14:paraId="2E301E23" w14:textId="77777777" w:rsidR="00B046A1" w:rsidRPr="00C6176D" w:rsidRDefault="00B046A1" w:rsidP="00C6176D">
      <w:pPr>
        <w:jc w:val="both"/>
        <w:rPr>
          <w:rFonts w:asciiTheme="minorHAnsi" w:hAnsiTheme="minorHAnsi" w:cstheme="minorHAnsi"/>
          <w:lang w:eastAsia="en-US"/>
        </w:rPr>
      </w:pPr>
    </w:p>
    <w:tbl>
      <w:tblPr>
        <w:tblStyle w:val="GridTable1Light-Accent1"/>
        <w:tblW w:w="9032" w:type="dxa"/>
        <w:jc w:val="center"/>
        <w:tblLook w:val="04A0" w:firstRow="1" w:lastRow="0" w:firstColumn="1" w:lastColumn="0" w:noHBand="0" w:noVBand="1"/>
      </w:tblPr>
      <w:tblGrid>
        <w:gridCol w:w="1337"/>
        <w:gridCol w:w="1373"/>
        <w:gridCol w:w="1496"/>
        <w:gridCol w:w="1347"/>
        <w:gridCol w:w="1066"/>
        <w:gridCol w:w="1347"/>
        <w:gridCol w:w="1066"/>
      </w:tblGrid>
      <w:tr w:rsidR="00B046A1" w:rsidRPr="008F6D52" w14:paraId="0FEC942D" w14:textId="77777777" w:rsidTr="00C6176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5A6B596" w14:textId="77777777" w:rsidR="00B046A1" w:rsidRPr="00C6176D" w:rsidRDefault="00B046A1" w:rsidP="00455DCF">
            <w:pPr>
              <w:jc w:val="center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Campaign day</w:t>
            </w:r>
          </w:p>
        </w:tc>
        <w:tc>
          <w:tcPr>
            <w:tcW w:w="0" w:type="dxa"/>
          </w:tcPr>
          <w:p w14:paraId="77911E78" w14:textId="77777777" w:rsidR="00B046A1" w:rsidRPr="00C6176D" w:rsidRDefault="00B046A1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Date</w:t>
            </w:r>
          </w:p>
        </w:tc>
        <w:tc>
          <w:tcPr>
            <w:tcW w:w="0" w:type="dxa"/>
            <w:noWrap/>
            <w:hideMark/>
          </w:tcPr>
          <w:p w14:paraId="154ADFC7" w14:textId="77777777" w:rsidR="00B046A1" w:rsidRPr="00C6176D" w:rsidRDefault="00B046A1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Granuaile location at 0.00 UTC</w:t>
            </w:r>
          </w:p>
        </w:tc>
        <w:tc>
          <w:tcPr>
            <w:tcW w:w="0" w:type="dxa"/>
            <w:noWrap/>
          </w:tcPr>
          <w:p w14:paraId="74778445" w14:textId="77777777" w:rsidR="00B046A1" w:rsidRPr="00C6176D" w:rsidRDefault="00B046A1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Horizontal 68%</w:t>
            </w:r>
          </w:p>
        </w:tc>
        <w:tc>
          <w:tcPr>
            <w:tcW w:w="0" w:type="dxa"/>
          </w:tcPr>
          <w:p w14:paraId="281A4700" w14:textId="77777777" w:rsidR="00B046A1" w:rsidRPr="00C6176D" w:rsidRDefault="00B046A1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Vertical 68%</w:t>
            </w:r>
          </w:p>
        </w:tc>
        <w:tc>
          <w:tcPr>
            <w:tcW w:w="0" w:type="dxa"/>
          </w:tcPr>
          <w:p w14:paraId="13228F43" w14:textId="77777777" w:rsidR="00B046A1" w:rsidRPr="00C6176D" w:rsidRDefault="00B046A1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Horizontal 95%</w:t>
            </w:r>
          </w:p>
        </w:tc>
        <w:tc>
          <w:tcPr>
            <w:tcW w:w="0" w:type="dxa"/>
          </w:tcPr>
          <w:p w14:paraId="2FDEC306" w14:textId="77777777" w:rsidR="00B046A1" w:rsidRPr="00C6176D" w:rsidRDefault="00B046A1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</w:rPr>
            </w:pPr>
            <w:r w:rsidRPr="00C6176D">
              <w:rPr>
                <w:color w:val="4F81BD" w:themeColor="accent1"/>
                <w:sz w:val="18"/>
              </w:rPr>
              <w:t>Vertical 95%</w:t>
            </w:r>
          </w:p>
        </w:tc>
      </w:tr>
      <w:tr w:rsidR="00293FB6" w:rsidRPr="008F6D52" w14:paraId="02172089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1FD3168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</w:t>
            </w:r>
          </w:p>
        </w:tc>
        <w:tc>
          <w:tcPr>
            <w:tcW w:w="0" w:type="dxa"/>
          </w:tcPr>
          <w:p w14:paraId="695D18F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20/07/2023</w:t>
            </w:r>
          </w:p>
        </w:tc>
        <w:tc>
          <w:tcPr>
            <w:tcW w:w="0" w:type="dxa"/>
            <w:noWrap/>
            <w:hideMark/>
          </w:tcPr>
          <w:p w14:paraId="33932EFF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 xml:space="preserve">Dun </w:t>
            </w:r>
            <w:proofErr w:type="spellStart"/>
            <w:r w:rsidRPr="008F6D52">
              <w:rPr>
                <w:sz w:val="18"/>
                <w:szCs w:val="18"/>
              </w:rPr>
              <w:t>Laoghire</w:t>
            </w:r>
            <w:proofErr w:type="spellEnd"/>
          </w:p>
        </w:tc>
        <w:tc>
          <w:tcPr>
            <w:tcW w:w="0" w:type="dxa"/>
            <w:noWrap/>
          </w:tcPr>
          <w:p w14:paraId="307EBBC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08F5FA7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0.14</w:t>
            </w:r>
          </w:p>
        </w:tc>
        <w:tc>
          <w:tcPr>
            <w:tcW w:w="0" w:type="dxa"/>
          </w:tcPr>
          <w:p w14:paraId="5F974E4C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</w:t>
            </w:r>
          </w:p>
        </w:tc>
        <w:tc>
          <w:tcPr>
            <w:tcW w:w="0" w:type="dxa"/>
          </w:tcPr>
          <w:p w14:paraId="4AA39EF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0.28</w:t>
            </w:r>
          </w:p>
        </w:tc>
      </w:tr>
      <w:tr w:rsidR="00B046A1" w:rsidRPr="008F6D52" w14:paraId="2B95D952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C47EC54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3</w:t>
            </w:r>
          </w:p>
        </w:tc>
        <w:tc>
          <w:tcPr>
            <w:tcW w:w="0" w:type="dxa"/>
          </w:tcPr>
          <w:p w14:paraId="7E423412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21/07/2023</w:t>
            </w:r>
          </w:p>
        </w:tc>
        <w:tc>
          <w:tcPr>
            <w:tcW w:w="0" w:type="dxa"/>
            <w:noWrap/>
            <w:hideMark/>
          </w:tcPr>
          <w:p w14:paraId="4CD49A6A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 xml:space="preserve">Dun </w:t>
            </w:r>
            <w:proofErr w:type="spellStart"/>
            <w:r w:rsidRPr="008F6D52">
              <w:rPr>
                <w:sz w:val="18"/>
                <w:szCs w:val="18"/>
              </w:rPr>
              <w:t>Laoghire</w:t>
            </w:r>
            <w:proofErr w:type="spellEnd"/>
          </w:p>
        </w:tc>
        <w:tc>
          <w:tcPr>
            <w:tcW w:w="0" w:type="dxa"/>
            <w:noWrap/>
          </w:tcPr>
          <w:p w14:paraId="1334A25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654572B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344DF73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0.3</w:t>
            </w:r>
            <w:r>
              <w:rPr>
                <w:sz w:val="18"/>
                <w:szCs w:val="18"/>
              </w:rPr>
              <w:t>0</w:t>
            </w:r>
          </w:p>
        </w:tc>
        <w:tc>
          <w:tcPr>
            <w:tcW w:w="0" w:type="dxa"/>
          </w:tcPr>
          <w:p w14:paraId="2E130AE6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0.32</w:t>
            </w:r>
          </w:p>
        </w:tc>
      </w:tr>
      <w:tr w:rsidR="00B046A1" w:rsidRPr="008F6D52" w14:paraId="178D8D2C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EBEE85F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4</w:t>
            </w:r>
          </w:p>
        </w:tc>
        <w:tc>
          <w:tcPr>
            <w:tcW w:w="0" w:type="dxa"/>
          </w:tcPr>
          <w:p w14:paraId="6CE54639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22/07/2023</w:t>
            </w:r>
          </w:p>
        </w:tc>
        <w:tc>
          <w:tcPr>
            <w:tcW w:w="0" w:type="dxa"/>
            <w:noWrap/>
            <w:hideMark/>
          </w:tcPr>
          <w:p w14:paraId="32C3DE03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Kilmore Quay</w:t>
            </w:r>
          </w:p>
        </w:tc>
        <w:tc>
          <w:tcPr>
            <w:tcW w:w="0" w:type="dxa"/>
            <w:noWrap/>
          </w:tcPr>
          <w:p w14:paraId="1F28E2B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0.12</w:t>
            </w:r>
          </w:p>
        </w:tc>
        <w:tc>
          <w:tcPr>
            <w:tcW w:w="0" w:type="dxa"/>
          </w:tcPr>
          <w:p w14:paraId="7E8F821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0.19</w:t>
            </w:r>
          </w:p>
        </w:tc>
        <w:tc>
          <w:tcPr>
            <w:tcW w:w="0" w:type="dxa"/>
          </w:tcPr>
          <w:p w14:paraId="627DA75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0.26</w:t>
            </w:r>
          </w:p>
        </w:tc>
        <w:tc>
          <w:tcPr>
            <w:tcW w:w="0" w:type="dxa"/>
          </w:tcPr>
          <w:p w14:paraId="098A3E88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0.44</w:t>
            </w:r>
          </w:p>
        </w:tc>
      </w:tr>
      <w:tr w:rsidR="00293FB6" w:rsidRPr="008F6D52" w14:paraId="04F1978F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C6D9971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5</w:t>
            </w:r>
          </w:p>
        </w:tc>
        <w:tc>
          <w:tcPr>
            <w:tcW w:w="0" w:type="dxa"/>
          </w:tcPr>
          <w:p w14:paraId="03A45055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23/07/2023</w:t>
            </w:r>
          </w:p>
        </w:tc>
        <w:tc>
          <w:tcPr>
            <w:tcW w:w="0" w:type="dxa"/>
            <w:noWrap/>
            <w:hideMark/>
          </w:tcPr>
          <w:p w14:paraId="51AA7CE8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Bere</w:t>
            </w:r>
            <w:proofErr w:type="spellEnd"/>
            <w:r w:rsidRPr="008F6D52">
              <w:rPr>
                <w:sz w:val="18"/>
                <w:szCs w:val="18"/>
              </w:rPr>
              <w:t xml:space="preserve"> Island</w:t>
            </w:r>
          </w:p>
        </w:tc>
        <w:tc>
          <w:tcPr>
            <w:tcW w:w="0" w:type="dxa"/>
            <w:noWrap/>
          </w:tcPr>
          <w:p w14:paraId="1486BAA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0.09</w:t>
            </w:r>
          </w:p>
        </w:tc>
        <w:tc>
          <w:tcPr>
            <w:tcW w:w="0" w:type="dxa"/>
          </w:tcPr>
          <w:p w14:paraId="0FB47C5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0.12</w:t>
            </w:r>
          </w:p>
        </w:tc>
        <w:tc>
          <w:tcPr>
            <w:tcW w:w="0" w:type="dxa"/>
          </w:tcPr>
          <w:p w14:paraId="1A136C0E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0.19</w:t>
            </w:r>
          </w:p>
        </w:tc>
        <w:tc>
          <w:tcPr>
            <w:tcW w:w="0" w:type="dxa"/>
          </w:tcPr>
          <w:p w14:paraId="7625030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0.26</w:t>
            </w:r>
          </w:p>
        </w:tc>
      </w:tr>
      <w:tr w:rsidR="00B046A1" w:rsidRPr="008F6D52" w14:paraId="5E939F0C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34FFA07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6</w:t>
            </w:r>
          </w:p>
        </w:tc>
        <w:tc>
          <w:tcPr>
            <w:tcW w:w="0" w:type="dxa"/>
          </w:tcPr>
          <w:p w14:paraId="6E37B768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24/07/2023</w:t>
            </w:r>
          </w:p>
        </w:tc>
        <w:tc>
          <w:tcPr>
            <w:tcW w:w="0" w:type="dxa"/>
            <w:noWrap/>
            <w:hideMark/>
          </w:tcPr>
          <w:p w14:paraId="6A83FAF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Bere</w:t>
            </w:r>
            <w:proofErr w:type="spellEnd"/>
            <w:r w:rsidRPr="008F6D52">
              <w:rPr>
                <w:sz w:val="18"/>
                <w:szCs w:val="18"/>
              </w:rPr>
              <w:t xml:space="preserve"> Island</w:t>
            </w:r>
          </w:p>
        </w:tc>
        <w:tc>
          <w:tcPr>
            <w:tcW w:w="0" w:type="dxa"/>
            <w:noWrap/>
          </w:tcPr>
          <w:p w14:paraId="643F4B5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0.17</w:t>
            </w:r>
          </w:p>
        </w:tc>
        <w:tc>
          <w:tcPr>
            <w:tcW w:w="0" w:type="dxa"/>
          </w:tcPr>
          <w:p w14:paraId="6B3932B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</w:t>
            </w:r>
          </w:p>
        </w:tc>
        <w:tc>
          <w:tcPr>
            <w:tcW w:w="0" w:type="dxa"/>
          </w:tcPr>
          <w:p w14:paraId="0C5CBECE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0.38</w:t>
            </w:r>
          </w:p>
        </w:tc>
        <w:tc>
          <w:tcPr>
            <w:tcW w:w="0" w:type="dxa"/>
          </w:tcPr>
          <w:p w14:paraId="5D108A39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0.41</w:t>
            </w:r>
          </w:p>
        </w:tc>
      </w:tr>
      <w:tr w:rsidR="00B046A1" w:rsidRPr="008F6D52" w14:paraId="424EE1BB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049703D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7</w:t>
            </w:r>
          </w:p>
        </w:tc>
        <w:tc>
          <w:tcPr>
            <w:tcW w:w="0" w:type="dxa"/>
          </w:tcPr>
          <w:p w14:paraId="7C63CF0A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25/07/2023</w:t>
            </w:r>
          </w:p>
        </w:tc>
        <w:tc>
          <w:tcPr>
            <w:tcW w:w="0" w:type="dxa"/>
            <w:noWrap/>
            <w:hideMark/>
          </w:tcPr>
          <w:p w14:paraId="1C0AAEA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Ballingskelig</w:t>
            </w:r>
            <w:proofErr w:type="spellEnd"/>
            <w:r w:rsidRPr="008F6D52">
              <w:rPr>
                <w:sz w:val="18"/>
                <w:szCs w:val="18"/>
              </w:rPr>
              <w:t xml:space="preserve"> Bay</w:t>
            </w:r>
          </w:p>
        </w:tc>
        <w:tc>
          <w:tcPr>
            <w:tcW w:w="0" w:type="dxa"/>
            <w:noWrap/>
          </w:tcPr>
          <w:p w14:paraId="60DA94B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3C88AAE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</w:t>
            </w:r>
            <w:r>
              <w:rPr>
                <w:sz w:val="18"/>
                <w:szCs w:val="18"/>
              </w:rPr>
              <w:t>28</w:t>
            </w:r>
          </w:p>
        </w:tc>
        <w:tc>
          <w:tcPr>
            <w:tcW w:w="0" w:type="dxa"/>
          </w:tcPr>
          <w:p w14:paraId="6210C85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0.3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0" w:type="dxa"/>
          </w:tcPr>
          <w:p w14:paraId="38E19CF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0.6</w:t>
            </w:r>
            <w:r>
              <w:rPr>
                <w:sz w:val="18"/>
                <w:szCs w:val="18"/>
              </w:rPr>
              <w:t>0</w:t>
            </w:r>
          </w:p>
        </w:tc>
      </w:tr>
      <w:tr w:rsidR="00B046A1" w:rsidRPr="008F6D52" w14:paraId="6F9791E3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7369966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8</w:t>
            </w:r>
          </w:p>
        </w:tc>
        <w:tc>
          <w:tcPr>
            <w:tcW w:w="0" w:type="dxa"/>
          </w:tcPr>
          <w:p w14:paraId="34A7CF6C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26/07/2023</w:t>
            </w:r>
          </w:p>
        </w:tc>
        <w:tc>
          <w:tcPr>
            <w:tcW w:w="0" w:type="dxa"/>
            <w:noWrap/>
            <w:hideMark/>
          </w:tcPr>
          <w:p w14:paraId="24CD3542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Mouth of Shannon estuary</w:t>
            </w:r>
          </w:p>
        </w:tc>
        <w:tc>
          <w:tcPr>
            <w:tcW w:w="0" w:type="dxa"/>
            <w:noWrap/>
          </w:tcPr>
          <w:p w14:paraId="6F80E257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0.14</w:t>
            </w:r>
          </w:p>
        </w:tc>
        <w:tc>
          <w:tcPr>
            <w:tcW w:w="0" w:type="dxa"/>
          </w:tcPr>
          <w:p w14:paraId="3E781ABE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0.19</w:t>
            </w:r>
          </w:p>
        </w:tc>
        <w:tc>
          <w:tcPr>
            <w:tcW w:w="0" w:type="dxa"/>
          </w:tcPr>
          <w:p w14:paraId="20A6BDAC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0.22</w:t>
            </w:r>
          </w:p>
        </w:tc>
        <w:tc>
          <w:tcPr>
            <w:tcW w:w="0" w:type="dxa"/>
          </w:tcPr>
          <w:p w14:paraId="37C7306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0.4</w:t>
            </w:r>
            <w:r>
              <w:rPr>
                <w:sz w:val="18"/>
                <w:szCs w:val="18"/>
              </w:rPr>
              <w:t>0</w:t>
            </w:r>
          </w:p>
        </w:tc>
      </w:tr>
      <w:tr w:rsidR="00B046A1" w:rsidRPr="008F6D52" w14:paraId="38DE6FE4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4C4A874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9</w:t>
            </w:r>
          </w:p>
        </w:tc>
        <w:tc>
          <w:tcPr>
            <w:tcW w:w="0" w:type="dxa"/>
          </w:tcPr>
          <w:p w14:paraId="277F2EB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27/07/2023</w:t>
            </w:r>
          </w:p>
        </w:tc>
        <w:tc>
          <w:tcPr>
            <w:tcW w:w="0" w:type="dxa"/>
            <w:noWrap/>
            <w:hideMark/>
          </w:tcPr>
          <w:p w14:paraId="552F6A95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1718C301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2BFDADE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3E05DED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0.29</w:t>
            </w:r>
          </w:p>
        </w:tc>
        <w:tc>
          <w:tcPr>
            <w:tcW w:w="0" w:type="dxa"/>
          </w:tcPr>
          <w:p w14:paraId="0241FEF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0.38</w:t>
            </w:r>
          </w:p>
        </w:tc>
      </w:tr>
      <w:tr w:rsidR="00B046A1" w:rsidRPr="008F6D52" w14:paraId="67D73378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8775FD6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10</w:t>
            </w:r>
          </w:p>
        </w:tc>
        <w:tc>
          <w:tcPr>
            <w:tcW w:w="0" w:type="dxa"/>
          </w:tcPr>
          <w:p w14:paraId="26A475B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28/07/2023</w:t>
            </w:r>
          </w:p>
        </w:tc>
        <w:tc>
          <w:tcPr>
            <w:tcW w:w="0" w:type="dxa"/>
            <w:noWrap/>
            <w:hideMark/>
          </w:tcPr>
          <w:p w14:paraId="0E442F85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68DFAC79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0.15</w:t>
            </w:r>
          </w:p>
        </w:tc>
        <w:tc>
          <w:tcPr>
            <w:tcW w:w="0" w:type="dxa"/>
          </w:tcPr>
          <w:p w14:paraId="67E88FC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0.26</w:t>
            </w:r>
          </w:p>
        </w:tc>
        <w:tc>
          <w:tcPr>
            <w:tcW w:w="0" w:type="dxa"/>
          </w:tcPr>
          <w:p w14:paraId="5FE0756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0.3</w:t>
            </w:r>
            <w:r>
              <w:rPr>
                <w:sz w:val="18"/>
                <w:szCs w:val="18"/>
              </w:rPr>
              <w:t>0</w:t>
            </w:r>
          </w:p>
        </w:tc>
        <w:tc>
          <w:tcPr>
            <w:tcW w:w="0" w:type="dxa"/>
          </w:tcPr>
          <w:p w14:paraId="4104950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0.49</w:t>
            </w:r>
          </w:p>
        </w:tc>
      </w:tr>
      <w:tr w:rsidR="00B046A1" w:rsidRPr="008F6D52" w14:paraId="41FCAA90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5DE6653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11</w:t>
            </w:r>
          </w:p>
        </w:tc>
        <w:tc>
          <w:tcPr>
            <w:tcW w:w="0" w:type="dxa"/>
          </w:tcPr>
          <w:p w14:paraId="00084EEE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29/07/2023</w:t>
            </w:r>
          </w:p>
        </w:tc>
        <w:tc>
          <w:tcPr>
            <w:tcW w:w="0" w:type="dxa"/>
            <w:noWrap/>
            <w:hideMark/>
          </w:tcPr>
          <w:p w14:paraId="59C8AC98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02921C8A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0.15</w:t>
            </w:r>
          </w:p>
        </w:tc>
        <w:tc>
          <w:tcPr>
            <w:tcW w:w="0" w:type="dxa"/>
          </w:tcPr>
          <w:p w14:paraId="3A5D88AA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0.23</w:t>
            </w:r>
          </w:p>
        </w:tc>
        <w:tc>
          <w:tcPr>
            <w:tcW w:w="0" w:type="dxa"/>
          </w:tcPr>
          <w:p w14:paraId="3150B3E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0.25</w:t>
            </w:r>
          </w:p>
        </w:tc>
        <w:tc>
          <w:tcPr>
            <w:tcW w:w="0" w:type="dxa"/>
          </w:tcPr>
          <w:p w14:paraId="0011B29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E94AE9">
              <w:rPr>
                <w:sz w:val="18"/>
                <w:szCs w:val="18"/>
              </w:rPr>
              <w:t>0.5</w:t>
            </w:r>
            <w:r>
              <w:rPr>
                <w:sz w:val="18"/>
                <w:szCs w:val="18"/>
              </w:rPr>
              <w:t>0</w:t>
            </w:r>
          </w:p>
        </w:tc>
      </w:tr>
      <w:tr w:rsidR="00B046A1" w:rsidRPr="008F6D52" w14:paraId="39A4CA39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5282524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12</w:t>
            </w:r>
          </w:p>
        </w:tc>
        <w:tc>
          <w:tcPr>
            <w:tcW w:w="0" w:type="dxa"/>
          </w:tcPr>
          <w:p w14:paraId="40259A7D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30/07/2023</w:t>
            </w:r>
          </w:p>
        </w:tc>
        <w:tc>
          <w:tcPr>
            <w:tcW w:w="0" w:type="dxa"/>
            <w:noWrap/>
            <w:hideMark/>
          </w:tcPr>
          <w:p w14:paraId="7DA48107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2AF6DEA8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0.12</w:t>
            </w:r>
          </w:p>
        </w:tc>
        <w:tc>
          <w:tcPr>
            <w:tcW w:w="0" w:type="dxa"/>
          </w:tcPr>
          <w:p w14:paraId="5BC8A946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</w:t>
            </w:r>
            <w:r>
              <w:rPr>
                <w:sz w:val="18"/>
                <w:szCs w:val="18"/>
              </w:rPr>
              <w:t>0</w:t>
            </w:r>
          </w:p>
        </w:tc>
        <w:tc>
          <w:tcPr>
            <w:tcW w:w="0" w:type="dxa"/>
          </w:tcPr>
          <w:p w14:paraId="3C12BEE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0.21</w:t>
            </w:r>
          </w:p>
        </w:tc>
        <w:tc>
          <w:tcPr>
            <w:tcW w:w="0" w:type="dxa"/>
          </w:tcPr>
          <w:p w14:paraId="36321036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0.33</w:t>
            </w:r>
          </w:p>
        </w:tc>
      </w:tr>
      <w:tr w:rsidR="00B046A1" w:rsidRPr="008F6D52" w14:paraId="33E773A3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1EEC80C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13</w:t>
            </w:r>
          </w:p>
        </w:tc>
        <w:tc>
          <w:tcPr>
            <w:tcW w:w="0" w:type="dxa"/>
          </w:tcPr>
          <w:p w14:paraId="407D37F2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31/07/2023</w:t>
            </w:r>
          </w:p>
        </w:tc>
        <w:tc>
          <w:tcPr>
            <w:tcW w:w="0" w:type="dxa"/>
            <w:noWrap/>
            <w:hideMark/>
          </w:tcPr>
          <w:p w14:paraId="1ED8129D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Clew Bay</w:t>
            </w:r>
          </w:p>
        </w:tc>
        <w:tc>
          <w:tcPr>
            <w:tcW w:w="0" w:type="dxa"/>
            <w:noWrap/>
          </w:tcPr>
          <w:p w14:paraId="624ED76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05AA06A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</w:t>
            </w:r>
            <w:r>
              <w:rPr>
                <w:sz w:val="18"/>
                <w:szCs w:val="18"/>
              </w:rPr>
              <w:t>0</w:t>
            </w:r>
          </w:p>
        </w:tc>
        <w:tc>
          <w:tcPr>
            <w:tcW w:w="0" w:type="dxa"/>
          </w:tcPr>
          <w:p w14:paraId="66CECB2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0.38</w:t>
            </w:r>
          </w:p>
        </w:tc>
        <w:tc>
          <w:tcPr>
            <w:tcW w:w="0" w:type="dxa"/>
          </w:tcPr>
          <w:p w14:paraId="26555D4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0.65</w:t>
            </w:r>
          </w:p>
        </w:tc>
      </w:tr>
      <w:tr w:rsidR="00B046A1" w:rsidRPr="008F6D52" w14:paraId="3D2A199F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14BF2B4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14</w:t>
            </w:r>
          </w:p>
        </w:tc>
        <w:tc>
          <w:tcPr>
            <w:tcW w:w="0" w:type="dxa"/>
          </w:tcPr>
          <w:p w14:paraId="69AACFF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01/08/2023</w:t>
            </w:r>
          </w:p>
        </w:tc>
        <w:tc>
          <w:tcPr>
            <w:tcW w:w="0" w:type="dxa"/>
            <w:noWrap/>
            <w:hideMark/>
          </w:tcPr>
          <w:p w14:paraId="58F8F1C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Clew Bay</w:t>
            </w:r>
          </w:p>
        </w:tc>
        <w:tc>
          <w:tcPr>
            <w:tcW w:w="0" w:type="dxa"/>
            <w:noWrap/>
          </w:tcPr>
          <w:p w14:paraId="616017D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0.15</w:t>
            </w:r>
          </w:p>
        </w:tc>
        <w:tc>
          <w:tcPr>
            <w:tcW w:w="0" w:type="dxa"/>
          </w:tcPr>
          <w:p w14:paraId="3E80587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0.21</w:t>
            </w:r>
          </w:p>
        </w:tc>
        <w:tc>
          <w:tcPr>
            <w:tcW w:w="0" w:type="dxa"/>
          </w:tcPr>
          <w:p w14:paraId="5CCDDB1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0.26</w:t>
            </w:r>
          </w:p>
        </w:tc>
        <w:tc>
          <w:tcPr>
            <w:tcW w:w="0" w:type="dxa"/>
          </w:tcPr>
          <w:p w14:paraId="605BCF3C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0.46</w:t>
            </w:r>
          </w:p>
        </w:tc>
      </w:tr>
      <w:tr w:rsidR="00B046A1" w:rsidRPr="008F6D52" w14:paraId="56B38480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325C706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15</w:t>
            </w:r>
          </w:p>
        </w:tc>
        <w:tc>
          <w:tcPr>
            <w:tcW w:w="0" w:type="dxa"/>
          </w:tcPr>
          <w:p w14:paraId="2B50F7FD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02/08/2023</w:t>
            </w:r>
          </w:p>
        </w:tc>
        <w:tc>
          <w:tcPr>
            <w:tcW w:w="0" w:type="dxa"/>
            <w:noWrap/>
            <w:hideMark/>
          </w:tcPr>
          <w:p w14:paraId="5C46715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Clew Bay</w:t>
            </w:r>
          </w:p>
        </w:tc>
        <w:tc>
          <w:tcPr>
            <w:tcW w:w="0" w:type="dxa"/>
            <w:noWrap/>
          </w:tcPr>
          <w:p w14:paraId="1576D49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0AC5C73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0.15</w:t>
            </w:r>
          </w:p>
        </w:tc>
        <w:tc>
          <w:tcPr>
            <w:tcW w:w="0" w:type="dxa"/>
          </w:tcPr>
          <w:p w14:paraId="6077A10E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0.58</w:t>
            </w:r>
          </w:p>
        </w:tc>
        <w:tc>
          <w:tcPr>
            <w:tcW w:w="0" w:type="dxa"/>
          </w:tcPr>
          <w:p w14:paraId="686A726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0.43</w:t>
            </w:r>
          </w:p>
        </w:tc>
      </w:tr>
      <w:tr w:rsidR="00B046A1" w:rsidRPr="008F6D52" w14:paraId="01D00F17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FEF0D59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17</w:t>
            </w:r>
          </w:p>
        </w:tc>
        <w:tc>
          <w:tcPr>
            <w:tcW w:w="0" w:type="dxa"/>
          </w:tcPr>
          <w:p w14:paraId="50DFE9EB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04/08/2023</w:t>
            </w:r>
          </w:p>
        </w:tc>
        <w:tc>
          <w:tcPr>
            <w:tcW w:w="0" w:type="dxa"/>
            <w:noWrap/>
            <w:hideMark/>
          </w:tcPr>
          <w:p w14:paraId="391DCD5D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Mouth of Shannon Estuary</w:t>
            </w:r>
          </w:p>
        </w:tc>
        <w:tc>
          <w:tcPr>
            <w:tcW w:w="0" w:type="dxa"/>
            <w:noWrap/>
          </w:tcPr>
          <w:p w14:paraId="475C3F5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0.14</w:t>
            </w:r>
          </w:p>
        </w:tc>
        <w:tc>
          <w:tcPr>
            <w:tcW w:w="0" w:type="dxa"/>
          </w:tcPr>
          <w:p w14:paraId="38F64B7D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0.28</w:t>
            </w:r>
          </w:p>
        </w:tc>
        <w:tc>
          <w:tcPr>
            <w:tcW w:w="0" w:type="dxa"/>
          </w:tcPr>
          <w:p w14:paraId="5BBAC94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0.27</w:t>
            </w:r>
          </w:p>
        </w:tc>
        <w:tc>
          <w:tcPr>
            <w:tcW w:w="0" w:type="dxa"/>
          </w:tcPr>
          <w:p w14:paraId="27C9BFCE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0.5</w:t>
            </w:r>
          </w:p>
        </w:tc>
      </w:tr>
      <w:tr w:rsidR="00B046A1" w:rsidRPr="008F6D52" w14:paraId="11169278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5DFA340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18</w:t>
            </w:r>
          </w:p>
        </w:tc>
        <w:tc>
          <w:tcPr>
            <w:tcW w:w="0" w:type="dxa"/>
          </w:tcPr>
          <w:p w14:paraId="0F86831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05/08/2023</w:t>
            </w:r>
          </w:p>
        </w:tc>
        <w:tc>
          <w:tcPr>
            <w:tcW w:w="0" w:type="dxa"/>
            <w:noWrap/>
            <w:hideMark/>
          </w:tcPr>
          <w:p w14:paraId="365F62EB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Foynes</w:t>
            </w:r>
            <w:proofErr w:type="spellEnd"/>
          </w:p>
        </w:tc>
        <w:tc>
          <w:tcPr>
            <w:tcW w:w="0" w:type="dxa"/>
            <w:noWrap/>
          </w:tcPr>
          <w:p w14:paraId="0462A43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0.12</w:t>
            </w:r>
          </w:p>
        </w:tc>
        <w:tc>
          <w:tcPr>
            <w:tcW w:w="0" w:type="dxa"/>
          </w:tcPr>
          <w:p w14:paraId="5743B451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</w:t>
            </w:r>
            <w:r>
              <w:rPr>
                <w:sz w:val="18"/>
                <w:szCs w:val="18"/>
              </w:rPr>
              <w:t>0</w:t>
            </w:r>
          </w:p>
        </w:tc>
        <w:tc>
          <w:tcPr>
            <w:tcW w:w="0" w:type="dxa"/>
          </w:tcPr>
          <w:p w14:paraId="5B69607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0.21</w:t>
            </w:r>
          </w:p>
        </w:tc>
        <w:tc>
          <w:tcPr>
            <w:tcW w:w="0" w:type="dxa"/>
          </w:tcPr>
          <w:p w14:paraId="74A5A0C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0.29</w:t>
            </w:r>
          </w:p>
        </w:tc>
      </w:tr>
      <w:tr w:rsidR="00B046A1" w:rsidRPr="008F6D52" w14:paraId="63EB3EF0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9FDCFD9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19</w:t>
            </w:r>
          </w:p>
        </w:tc>
        <w:tc>
          <w:tcPr>
            <w:tcW w:w="0" w:type="dxa"/>
          </w:tcPr>
          <w:p w14:paraId="091B91E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06/08/2023</w:t>
            </w:r>
          </w:p>
        </w:tc>
        <w:tc>
          <w:tcPr>
            <w:tcW w:w="0" w:type="dxa"/>
            <w:noWrap/>
            <w:hideMark/>
          </w:tcPr>
          <w:p w14:paraId="01B8E4C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Mouth of Shannon Estuary</w:t>
            </w:r>
          </w:p>
        </w:tc>
        <w:tc>
          <w:tcPr>
            <w:tcW w:w="0" w:type="dxa"/>
            <w:noWrap/>
          </w:tcPr>
          <w:p w14:paraId="2D2D2698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0.19</w:t>
            </w:r>
          </w:p>
        </w:tc>
        <w:tc>
          <w:tcPr>
            <w:tcW w:w="0" w:type="dxa"/>
          </w:tcPr>
          <w:p w14:paraId="382E649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66D50D3A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0.31</w:t>
            </w:r>
          </w:p>
        </w:tc>
        <w:tc>
          <w:tcPr>
            <w:tcW w:w="0" w:type="dxa"/>
          </w:tcPr>
          <w:p w14:paraId="1669624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0.43</w:t>
            </w:r>
          </w:p>
        </w:tc>
      </w:tr>
      <w:tr w:rsidR="00293FB6" w:rsidRPr="008F6D52" w14:paraId="155451FD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2DA6988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20</w:t>
            </w:r>
          </w:p>
        </w:tc>
        <w:tc>
          <w:tcPr>
            <w:tcW w:w="0" w:type="dxa"/>
          </w:tcPr>
          <w:p w14:paraId="200F794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07/08/2023</w:t>
            </w:r>
          </w:p>
        </w:tc>
        <w:tc>
          <w:tcPr>
            <w:tcW w:w="0" w:type="dxa"/>
            <w:noWrap/>
            <w:hideMark/>
          </w:tcPr>
          <w:p w14:paraId="0CAC375E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45D4C8D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0F28F88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0.14</w:t>
            </w:r>
          </w:p>
        </w:tc>
        <w:tc>
          <w:tcPr>
            <w:tcW w:w="0" w:type="dxa"/>
          </w:tcPr>
          <w:p w14:paraId="31D43861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35839E1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0.39</w:t>
            </w:r>
          </w:p>
        </w:tc>
      </w:tr>
      <w:tr w:rsidR="00B046A1" w:rsidRPr="008F6D52" w14:paraId="7AAA251B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EDA1FE4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21</w:t>
            </w:r>
          </w:p>
        </w:tc>
        <w:tc>
          <w:tcPr>
            <w:tcW w:w="0" w:type="dxa"/>
          </w:tcPr>
          <w:p w14:paraId="71064484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08/08/2023</w:t>
            </w:r>
          </w:p>
        </w:tc>
        <w:tc>
          <w:tcPr>
            <w:tcW w:w="0" w:type="dxa"/>
            <w:noWrap/>
            <w:hideMark/>
          </w:tcPr>
          <w:p w14:paraId="187F823A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6EB3B1BA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7EB6116C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29C748F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0.28</w:t>
            </w:r>
          </w:p>
        </w:tc>
        <w:tc>
          <w:tcPr>
            <w:tcW w:w="0" w:type="dxa"/>
          </w:tcPr>
          <w:p w14:paraId="5D46A80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0.38</w:t>
            </w:r>
          </w:p>
        </w:tc>
      </w:tr>
      <w:tr w:rsidR="00B046A1" w:rsidRPr="008F6D52" w14:paraId="3F1315A5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C5E7EF5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22</w:t>
            </w:r>
          </w:p>
        </w:tc>
        <w:tc>
          <w:tcPr>
            <w:tcW w:w="0" w:type="dxa"/>
          </w:tcPr>
          <w:p w14:paraId="00396A7A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09/08/2023</w:t>
            </w:r>
          </w:p>
        </w:tc>
        <w:tc>
          <w:tcPr>
            <w:tcW w:w="0" w:type="dxa"/>
            <w:noWrap/>
            <w:hideMark/>
          </w:tcPr>
          <w:p w14:paraId="35B68C55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Inishkea</w:t>
            </w:r>
            <w:proofErr w:type="spellEnd"/>
            <w:r w:rsidRPr="008F6D52">
              <w:rPr>
                <w:sz w:val="18"/>
                <w:szCs w:val="18"/>
              </w:rPr>
              <w:t xml:space="preserve"> Islands</w:t>
            </w:r>
          </w:p>
        </w:tc>
        <w:tc>
          <w:tcPr>
            <w:tcW w:w="0" w:type="dxa"/>
            <w:noWrap/>
          </w:tcPr>
          <w:p w14:paraId="373273B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258D3B39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3625BF17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0.22</w:t>
            </w:r>
          </w:p>
        </w:tc>
        <w:tc>
          <w:tcPr>
            <w:tcW w:w="0" w:type="dxa"/>
          </w:tcPr>
          <w:p w14:paraId="6120B6D6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0.38</w:t>
            </w:r>
          </w:p>
        </w:tc>
      </w:tr>
      <w:tr w:rsidR="00B046A1" w:rsidRPr="008F6D52" w14:paraId="5B5308A8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A3235FA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23</w:t>
            </w:r>
          </w:p>
        </w:tc>
        <w:tc>
          <w:tcPr>
            <w:tcW w:w="0" w:type="dxa"/>
          </w:tcPr>
          <w:p w14:paraId="534DAC42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10/08/2023</w:t>
            </w:r>
          </w:p>
        </w:tc>
        <w:tc>
          <w:tcPr>
            <w:tcW w:w="0" w:type="dxa"/>
            <w:noWrap/>
            <w:hideMark/>
          </w:tcPr>
          <w:p w14:paraId="65D64427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Broadhaven bay</w:t>
            </w:r>
          </w:p>
        </w:tc>
        <w:tc>
          <w:tcPr>
            <w:tcW w:w="0" w:type="dxa"/>
            <w:noWrap/>
          </w:tcPr>
          <w:p w14:paraId="680186C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1D9B53E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6AEDE0A9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0.26</w:t>
            </w:r>
          </w:p>
        </w:tc>
        <w:tc>
          <w:tcPr>
            <w:tcW w:w="0" w:type="dxa"/>
          </w:tcPr>
          <w:p w14:paraId="42D0B240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0.43</w:t>
            </w:r>
          </w:p>
        </w:tc>
      </w:tr>
      <w:tr w:rsidR="00B046A1" w:rsidRPr="008F6D52" w14:paraId="46E463A0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B7FF2D8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24</w:t>
            </w:r>
          </w:p>
        </w:tc>
        <w:tc>
          <w:tcPr>
            <w:tcW w:w="0" w:type="dxa"/>
          </w:tcPr>
          <w:p w14:paraId="16940BD5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11/08/2023</w:t>
            </w:r>
          </w:p>
        </w:tc>
        <w:tc>
          <w:tcPr>
            <w:tcW w:w="0" w:type="dxa"/>
            <w:noWrap/>
            <w:hideMark/>
          </w:tcPr>
          <w:p w14:paraId="4896A92B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Sligo</w:t>
            </w:r>
          </w:p>
        </w:tc>
        <w:tc>
          <w:tcPr>
            <w:tcW w:w="0" w:type="dxa"/>
            <w:noWrap/>
          </w:tcPr>
          <w:p w14:paraId="56E4B8B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0.16</w:t>
            </w:r>
          </w:p>
        </w:tc>
        <w:tc>
          <w:tcPr>
            <w:tcW w:w="0" w:type="dxa"/>
          </w:tcPr>
          <w:p w14:paraId="1F8EA251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</w:t>
            </w:r>
            <w:r>
              <w:rPr>
                <w:sz w:val="18"/>
                <w:szCs w:val="18"/>
              </w:rPr>
              <w:t>0</w:t>
            </w:r>
          </w:p>
        </w:tc>
        <w:tc>
          <w:tcPr>
            <w:tcW w:w="0" w:type="dxa"/>
          </w:tcPr>
          <w:p w14:paraId="3DF5B77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0.39</w:t>
            </w:r>
          </w:p>
        </w:tc>
        <w:tc>
          <w:tcPr>
            <w:tcW w:w="0" w:type="dxa"/>
          </w:tcPr>
          <w:p w14:paraId="168D5436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0.5</w:t>
            </w:r>
          </w:p>
        </w:tc>
      </w:tr>
      <w:tr w:rsidR="00B046A1" w:rsidRPr="008F6D52" w14:paraId="246F12D4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2CEB9F5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25</w:t>
            </w:r>
          </w:p>
        </w:tc>
        <w:tc>
          <w:tcPr>
            <w:tcW w:w="0" w:type="dxa"/>
          </w:tcPr>
          <w:p w14:paraId="0FC0B4C3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12/08/2023</w:t>
            </w:r>
          </w:p>
        </w:tc>
        <w:tc>
          <w:tcPr>
            <w:tcW w:w="0" w:type="dxa"/>
            <w:noWrap/>
            <w:hideMark/>
          </w:tcPr>
          <w:p w14:paraId="6EE35EA0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Sligo</w:t>
            </w:r>
          </w:p>
        </w:tc>
        <w:tc>
          <w:tcPr>
            <w:tcW w:w="0" w:type="dxa"/>
            <w:noWrap/>
          </w:tcPr>
          <w:p w14:paraId="23B20C66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00926AA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0C12CBC9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0.29</w:t>
            </w:r>
          </w:p>
        </w:tc>
        <w:tc>
          <w:tcPr>
            <w:tcW w:w="0" w:type="dxa"/>
          </w:tcPr>
          <w:p w14:paraId="48209132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0.45</w:t>
            </w:r>
          </w:p>
        </w:tc>
      </w:tr>
      <w:tr w:rsidR="00B046A1" w:rsidRPr="008F6D52" w14:paraId="09DD692A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4322123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26</w:t>
            </w:r>
          </w:p>
        </w:tc>
        <w:tc>
          <w:tcPr>
            <w:tcW w:w="0" w:type="dxa"/>
          </w:tcPr>
          <w:p w14:paraId="222E188E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13/08/2023</w:t>
            </w:r>
          </w:p>
        </w:tc>
        <w:tc>
          <w:tcPr>
            <w:tcW w:w="0" w:type="dxa"/>
            <w:noWrap/>
            <w:hideMark/>
          </w:tcPr>
          <w:p w14:paraId="5D70B515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Sligo</w:t>
            </w:r>
          </w:p>
        </w:tc>
        <w:tc>
          <w:tcPr>
            <w:tcW w:w="0" w:type="dxa"/>
            <w:noWrap/>
          </w:tcPr>
          <w:p w14:paraId="47DFDAFE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71E11F7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0.22</w:t>
            </w:r>
          </w:p>
        </w:tc>
        <w:tc>
          <w:tcPr>
            <w:tcW w:w="0" w:type="dxa"/>
          </w:tcPr>
          <w:p w14:paraId="6481B063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0.52</w:t>
            </w:r>
          </w:p>
        </w:tc>
        <w:tc>
          <w:tcPr>
            <w:tcW w:w="0" w:type="dxa"/>
          </w:tcPr>
          <w:p w14:paraId="5E58A5CC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0.51</w:t>
            </w:r>
          </w:p>
        </w:tc>
      </w:tr>
      <w:tr w:rsidR="00B046A1" w:rsidRPr="008F6D52" w14:paraId="2950924C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E1832DF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27</w:t>
            </w:r>
          </w:p>
        </w:tc>
        <w:tc>
          <w:tcPr>
            <w:tcW w:w="0" w:type="dxa"/>
          </w:tcPr>
          <w:p w14:paraId="51645AD8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14/08/2023</w:t>
            </w:r>
          </w:p>
        </w:tc>
        <w:tc>
          <w:tcPr>
            <w:tcW w:w="0" w:type="dxa"/>
            <w:noWrap/>
            <w:hideMark/>
          </w:tcPr>
          <w:p w14:paraId="11FDF56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Killibegs</w:t>
            </w:r>
            <w:proofErr w:type="spellEnd"/>
          </w:p>
        </w:tc>
        <w:tc>
          <w:tcPr>
            <w:tcW w:w="0" w:type="dxa"/>
            <w:noWrap/>
          </w:tcPr>
          <w:p w14:paraId="56BC173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0.12</w:t>
            </w:r>
          </w:p>
        </w:tc>
        <w:tc>
          <w:tcPr>
            <w:tcW w:w="0" w:type="dxa"/>
          </w:tcPr>
          <w:p w14:paraId="08D40FB9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0.09</w:t>
            </w:r>
          </w:p>
        </w:tc>
        <w:tc>
          <w:tcPr>
            <w:tcW w:w="0" w:type="dxa"/>
          </w:tcPr>
          <w:p w14:paraId="4A6BE527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0.22</w:t>
            </w:r>
          </w:p>
        </w:tc>
        <w:tc>
          <w:tcPr>
            <w:tcW w:w="0" w:type="dxa"/>
          </w:tcPr>
          <w:p w14:paraId="2842E4C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0.22</w:t>
            </w:r>
          </w:p>
        </w:tc>
      </w:tr>
      <w:tr w:rsidR="00B046A1" w:rsidRPr="008F6D52" w14:paraId="5EC18810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30930D3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28</w:t>
            </w:r>
          </w:p>
        </w:tc>
        <w:tc>
          <w:tcPr>
            <w:tcW w:w="0" w:type="dxa"/>
          </w:tcPr>
          <w:p w14:paraId="62A2BF81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15/08/2023</w:t>
            </w:r>
          </w:p>
        </w:tc>
        <w:tc>
          <w:tcPr>
            <w:tcW w:w="0" w:type="dxa"/>
            <w:noWrap/>
            <w:hideMark/>
          </w:tcPr>
          <w:p w14:paraId="1899A230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Killibegs</w:t>
            </w:r>
            <w:proofErr w:type="spellEnd"/>
          </w:p>
        </w:tc>
        <w:tc>
          <w:tcPr>
            <w:tcW w:w="0" w:type="dxa"/>
            <w:noWrap/>
          </w:tcPr>
          <w:p w14:paraId="58EFDB9C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0.13</w:t>
            </w:r>
          </w:p>
        </w:tc>
        <w:tc>
          <w:tcPr>
            <w:tcW w:w="0" w:type="dxa"/>
          </w:tcPr>
          <w:p w14:paraId="04C8D727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0.11</w:t>
            </w:r>
          </w:p>
        </w:tc>
        <w:tc>
          <w:tcPr>
            <w:tcW w:w="0" w:type="dxa"/>
          </w:tcPr>
          <w:p w14:paraId="27F2A0BA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0.24</w:t>
            </w:r>
          </w:p>
        </w:tc>
        <w:tc>
          <w:tcPr>
            <w:tcW w:w="0" w:type="dxa"/>
          </w:tcPr>
          <w:p w14:paraId="220CC3D5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0.21</w:t>
            </w:r>
          </w:p>
        </w:tc>
      </w:tr>
      <w:tr w:rsidR="00293FB6" w:rsidRPr="008F6D52" w14:paraId="6618A365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</w:tcPr>
          <w:p w14:paraId="418DA4CE" w14:textId="77777777" w:rsidR="00B046A1" w:rsidRPr="008F6D52" w:rsidRDefault="00B046A1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lastRenderedPageBreak/>
              <w:t>2</w:t>
            </w:r>
            <w:r>
              <w:rPr>
                <w:sz w:val="18"/>
                <w:szCs w:val="18"/>
              </w:rPr>
              <w:t>9</w:t>
            </w:r>
          </w:p>
        </w:tc>
        <w:tc>
          <w:tcPr>
            <w:tcW w:w="0" w:type="dxa"/>
          </w:tcPr>
          <w:p w14:paraId="71F84840" w14:textId="77777777" w:rsidR="00B046A1" w:rsidRPr="00D80195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6</w:t>
            </w:r>
            <w:r w:rsidRPr="00D80195">
              <w:rPr>
                <w:sz w:val="18"/>
                <w:szCs w:val="18"/>
              </w:rPr>
              <w:t>/08/2023</w:t>
            </w:r>
          </w:p>
        </w:tc>
        <w:tc>
          <w:tcPr>
            <w:tcW w:w="0" w:type="dxa"/>
            <w:noWrap/>
          </w:tcPr>
          <w:p w14:paraId="5CF8C226" w14:textId="77777777" w:rsidR="00B046A1" w:rsidRPr="008F6D52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Killibegs</w:t>
            </w:r>
            <w:proofErr w:type="spellEnd"/>
          </w:p>
        </w:tc>
        <w:tc>
          <w:tcPr>
            <w:tcW w:w="0" w:type="dxa"/>
            <w:noWrap/>
          </w:tcPr>
          <w:p w14:paraId="4E3D123B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0.08</w:t>
            </w:r>
          </w:p>
        </w:tc>
        <w:tc>
          <w:tcPr>
            <w:tcW w:w="0" w:type="dxa"/>
          </w:tcPr>
          <w:p w14:paraId="17F146E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0.09</w:t>
            </w:r>
          </w:p>
        </w:tc>
        <w:tc>
          <w:tcPr>
            <w:tcW w:w="0" w:type="dxa"/>
          </w:tcPr>
          <w:p w14:paraId="1E394A0F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0.18</w:t>
            </w:r>
          </w:p>
        </w:tc>
        <w:tc>
          <w:tcPr>
            <w:tcW w:w="0" w:type="dxa"/>
          </w:tcPr>
          <w:p w14:paraId="16DAE1E4" w14:textId="77777777" w:rsidR="00B046A1" w:rsidRPr="008F6D52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9B1156">
              <w:rPr>
                <w:sz w:val="18"/>
                <w:szCs w:val="18"/>
              </w:rPr>
              <w:t>0.19</w:t>
            </w:r>
          </w:p>
        </w:tc>
      </w:tr>
      <w:tr w:rsidR="00B046A1" w:rsidRPr="008F6D52" w14:paraId="1DDD32A6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</w:tcPr>
          <w:p w14:paraId="5A41430A" w14:textId="77777777" w:rsidR="00B046A1" w:rsidRPr="008F6D52" w:rsidRDefault="00B046A1" w:rsidP="00455DCF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</w:tcPr>
          <w:p w14:paraId="14B5BF50" w14:textId="77777777" w:rsidR="00B046A1" w:rsidRPr="00D80195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dxa"/>
            <w:noWrap/>
          </w:tcPr>
          <w:p w14:paraId="1B790A06" w14:textId="77777777" w:rsidR="00B046A1" w:rsidRPr="007F70C6" w:rsidRDefault="00B046A1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All days</w:t>
            </w:r>
          </w:p>
        </w:tc>
        <w:tc>
          <w:tcPr>
            <w:tcW w:w="0" w:type="dxa"/>
            <w:noWrap/>
          </w:tcPr>
          <w:p w14:paraId="0D82573C" w14:textId="77777777" w:rsidR="00B046A1" w:rsidRPr="007F70C6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0.14</w:t>
            </w:r>
          </w:p>
        </w:tc>
        <w:tc>
          <w:tcPr>
            <w:tcW w:w="0" w:type="dxa"/>
          </w:tcPr>
          <w:p w14:paraId="5C593E1C" w14:textId="77777777" w:rsidR="00B046A1" w:rsidRPr="007F70C6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0.17</w:t>
            </w:r>
          </w:p>
        </w:tc>
        <w:tc>
          <w:tcPr>
            <w:tcW w:w="0" w:type="dxa"/>
          </w:tcPr>
          <w:p w14:paraId="66B0A38B" w14:textId="77777777" w:rsidR="00B046A1" w:rsidRPr="007F70C6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0.29</w:t>
            </w:r>
          </w:p>
        </w:tc>
        <w:tc>
          <w:tcPr>
            <w:tcW w:w="0" w:type="dxa"/>
          </w:tcPr>
          <w:p w14:paraId="217EF080" w14:textId="77777777" w:rsidR="00B046A1" w:rsidRPr="007F70C6" w:rsidRDefault="00B046A1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0.42</w:t>
            </w:r>
          </w:p>
        </w:tc>
      </w:tr>
    </w:tbl>
    <w:p w14:paraId="184A8E68" w14:textId="523B0AB1" w:rsidR="00ED6FA0" w:rsidRDefault="00ED6FA0">
      <w:pPr>
        <w:rPr>
          <w:rFonts w:asciiTheme="minorHAnsi" w:hAnsiTheme="minorHAnsi" w:cstheme="minorHAnsi"/>
          <w:highlight w:val="yellow"/>
          <w:lang w:eastAsia="en-US"/>
        </w:rPr>
      </w:pPr>
    </w:p>
    <w:p w14:paraId="4CA2B329" w14:textId="7DB25AB6" w:rsidR="00B046A1" w:rsidRDefault="00ED6FA0" w:rsidP="00802107">
      <w:pPr>
        <w:jc w:val="both"/>
        <w:rPr>
          <w:rFonts w:asciiTheme="minorHAnsi" w:hAnsiTheme="minorHAnsi" w:cstheme="minorHAnsi"/>
          <w:lang w:eastAsia="en-US"/>
        </w:rPr>
      </w:pPr>
      <w:r w:rsidRPr="00C6176D">
        <w:rPr>
          <w:rFonts w:asciiTheme="minorHAnsi" w:hAnsiTheme="minorHAnsi" w:cstheme="minorHAnsi"/>
          <w:lang w:eastAsia="en-US"/>
        </w:rPr>
        <w:fldChar w:fldCharType="begin"/>
      </w:r>
      <w:r w:rsidRPr="001F76BF">
        <w:rPr>
          <w:rFonts w:asciiTheme="minorHAnsi" w:hAnsiTheme="minorHAnsi" w:cstheme="minorHAnsi"/>
          <w:lang w:eastAsia="en-US"/>
        </w:rPr>
        <w:instrText xml:space="preserve"> REF _Ref145499647 \h </w:instrText>
      </w:r>
      <w:r w:rsidR="001F76BF" w:rsidRPr="00C6176D">
        <w:rPr>
          <w:rFonts w:asciiTheme="minorHAnsi" w:hAnsiTheme="minorHAnsi" w:cstheme="minorHAnsi"/>
          <w:lang w:eastAsia="en-US"/>
        </w:rPr>
        <w:instrText xml:space="preserve"> \* MERGEFORMAT </w:instrText>
      </w:r>
      <w:r w:rsidRPr="00C6176D">
        <w:rPr>
          <w:rFonts w:asciiTheme="minorHAnsi" w:hAnsiTheme="minorHAnsi" w:cstheme="minorHAnsi"/>
          <w:lang w:eastAsia="en-US"/>
        </w:rPr>
      </w:r>
      <w:r w:rsidRPr="00C6176D">
        <w:rPr>
          <w:rFonts w:asciiTheme="minorHAnsi" w:hAnsiTheme="minorHAnsi" w:cstheme="minorHAnsi"/>
          <w:lang w:eastAsia="en-US"/>
        </w:rPr>
        <w:fldChar w:fldCharType="separate"/>
      </w:r>
      <w:r w:rsidR="009A75D8" w:rsidRPr="009A75D8">
        <w:rPr>
          <w:rFonts w:ascii="Calibri" w:hAnsi="Calibri"/>
          <w:lang w:val="en-US"/>
        </w:rPr>
        <w:t xml:space="preserve">Table </w:t>
      </w:r>
      <w:r w:rsidR="009A75D8">
        <w:rPr>
          <w:rFonts w:ascii="Calibri" w:hAnsi="Calibri"/>
          <w:b/>
          <w:bCs/>
          <w:noProof/>
          <w:lang w:val="en-US"/>
        </w:rPr>
        <w:t>3</w:t>
      </w:r>
      <w:r w:rsidRPr="00C6176D">
        <w:rPr>
          <w:rFonts w:asciiTheme="minorHAnsi" w:hAnsiTheme="minorHAnsi" w:cstheme="minorHAnsi"/>
          <w:lang w:eastAsia="en-US"/>
        </w:rPr>
        <w:fldChar w:fldCharType="end"/>
      </w:r>
      <w:r w:rsidRPr="00C6176D">
        <w:rPr>
          <w:rFonts w:asciiTheme="minorHAnsi" w:hAnsiTheme="minorHAnsi" w:cstheme="minorHAnsi"/>
          <w:lang w:eastAsia="en-US"/>
        </w:rPr>
        <w:t xml:space="preserve"> </w:t>
      </w:r>
      <w:r w:rsidR="00293FB6" w:rsidRPr="001F76BF">
        <w:rPr>
          <w:rFonts w:asciiTheme="minorHAnsi" w:hAnsiTheme="minorHAnsi" w:cstheme="minorHAnsi"/>
          <w:lang w:eastAsia="en-US"/>
        </w:rPr>
        <w:t xml:space="preserve">presents </w:t>
      </w:r>
      <w:r w:rsidR="00696D8F">
        <w:rPr>
          <w:rFonts w:asciiTheme="minorHAnsi" w:hAnsiTheme="minorHAnsi" w:cstheme="minorHAnsi"/>
          <w:lang w:eastAsia="en-US"/>
        </w:rPr>
        <w:t xml:space="preserve">the </w:t>
      </w:r>
      <w:r w:rsidR="00293FB6" w:rsidRPr="001F76BF">
        <w:rPr>
          <w:rFonts w:asciiTheme="minorHAnsi" w:hAnsiTheme="minorHAnsi" w:cstheme="minorHAnsi"/>
          <w:lang w:eastAsia="en-US"/>
        </w:rPr>
        <w:t xml:space="preserve">position availability </w:t>
      </w:r>
      <w:r w:rsidR="00696D8F">
        <w:rPr>
          <w:rFonts w:asciiTheme="minorHAnsi" w:hAnsiTheme="minorHAnsi" w:cstheme="minorHAnsi"/>
          <w:lang w:eastAsia="en-US"/>
        </w:rPr>
        <w:t xml:space="preserve">results from </w:t>
      </w:r>
      <w:r w:rsidR="00293FB6" w:rsidRPr="001F76BF">
        <w:rPr>
          <w:rFonts w:asciiTheme="minorHAnsi" w:hAnsiTheme="minorHAnsi" w:cstheme="minorHAnsi"/>
          <w:lang w:eastAsia="en-US"/>
        </w:rPr>
        <w:t xml:space="preserve">the campaign. Two sets of thresholds have </w:t>
      </w:r>
      <w:r w:rsidR="00696D8F">
        <w:rPr>
          <w:rFonts w:asciiTheme="minorHAnsi" w:hAnsiTheme="minorHAnsi" w:cstheme="minorHAnsi"/>
          <w:lang w:eastAsia="en-US"/>
        </w:rPr>
        <w:t xml:space="preserve">been </w:t>
      </w:r>
      <w:r w:rsidR="00293FB6" w:rsidRPr="001F76BF">
        <w:rPr>
          <w:rFonts w:asciiTheme="minorHAnsi" w:hAnsiTheme="minorHAnsi" w:cstheme="minorHAnsi"/>
          <w:lang w:eastAsia="en-US"/>
        </w:rPr>
        <w:t>selected. The first set is 0.15</w:t>
      </w:r>
      <w:r w:rsidR="00696D8F">
        <w:rPr>
          <w:rFonts w:asciiTheme="minorHAnsi" w:hAnsiTheme="minorHAnsi" w:cstheme="minorHAnsi"/>
          <w:lang w:eastAsia="en-US"/>
        </w:rPr>
        <w:t> </w:t>
      </w:r>
      <w:r w:rsidR="00293FB6" w:rsidRPr="001F76BF">
        <w:rPr>
          <w:rFonts w:asciiTheme="minorHAnsi" w:hAnsiTheme="minorHAnsi" w:cstheme="minorHAnsi"/>
          <w:lang w:eastAsia="en-US"/>
        </w:rPr>
        <w:t>m horizontal and 0.20</w:t>
      </w:r>
      <w:r w:rsidR="00696D8F">
        <w:rPr>
          <w:rFonts w:asciiTheme="minorHAnsi" w:hAnsiTheme="minorHAnsi" w:cstheme="minorHAnsi"/>
          <w:lang w:eastAsia="en-US"/>
        </w:rPr>
        <w:t> </w:t>
      </w:r>
      <w:r w:rsidR="00293FB6" w:rsidRPr="001F76BF">
        <w:rPr>
          <w:rFonts w:asciiTheme="minorHAnsi" w:hAnsiTheme="minorHAnsi" w:cstheme="minorHAnsi"/>
          <w:lang w:eastAsia="en-US"/>
        </w:rPr>
        <w:t xml:space="preserve">m vertical from the Galileo HAS SDD </w:t>
      </w:r>
      <w:r w:rsidR="001F76BF" w:rsidRPr="00C6176D">
        <w:rPr>
          <w:rFonts w:asciiTheme="minorHAnsi" w:hAnsiTheme="minorHAnsi" w:cstheme="minorHAnsi"/>
          <w:lang w:eastAsia="en-US"/>
        </w:rPr>
        <w:fldChar w:fldCharType="begin"/>
      </w:r>
      <w:r w:rsidR="001F76BF" w:rsidRPr="001F76BF">
        <w:rPr>
          <w:rFonts w:asciiTheme="minorHAnsi" w:hAnsiTheme="minorHAnsi" w:cstheme="minorHAnsi"/>
          <w:lang w:eastAsia="en-US"/>
        </w:rPr>
        <w:instrText xml:space="preserve"> REF _Ref145499719 \r \h </w:instrText>
      </w:r>
      <w:r w:rsidR="001F76BF" w:rsidRPr="00C6176D">
        <w:rPr>
          <w:rFonts w:asciiTheme="minorHAnsi" w:hAnsiTheme="minorHAnsi" w:cstheme="minorHAnsi"/>
          <w:lang w:eastAsia="en-US"/>
        </w:rPr>
        <w:instrText xml:space="preserve"> \* MERGEFORMAT </w:instrText>
      </w:r>
      <w:r w:rsidR="001F76BF" w:rsidRPr="00C6176D">
        <w:rPr>
          <w:rFonts w:asciiTheme="minorHAnsi" w:hAnsiTheme="minorHAnsi" w:cstheme="minorHAnsi"/>
          <w:lang w:eastAsia="en-US"/>
        </w:rPr>
      </w:r>
      <w:r w:rsidR="001F76BF" w:rsidRPr="00C6176D">
        <w:rPr>
          <w:rFonts w:asciiTheme="minorHAnsi" w:hAnsiTheme="minorHAnsi" w:cstheme="minorHAnsi"/>
          <w:lang w:eastAsia="en-US"/>
        </w:rPr>
        <w:fldChar w:fldCharType="separate"/>
      </w:r>
      <w:r w:rsidR="009A75D8">
        <w:rPr>
          <w:rFonts w:asciiTheme="minorHAnsi" w:hAnsiTheme="minorHAnsi" w:cstheme="minorHAnsi"/>
          <w:lang w:eastAsia="en-US"/>
        </w:rPr>
        <w:t>[4]</w:t>
      </w:r>
      <w:r w:rsidR="001F76BF" w:rsidRPr="00C6176D">
        <w:rPr>
          <w:rFonts w:asciiTheme="minorHAnsi" w:hAnsiTheme="minorHAnsi" w:cstheme="minorHAnsi"/>
          <w:lang w:eastAsia="en-US"/>
        </w:rPr>
        <w:fldChar w:fldCharType="end"/>
      </w:r>
      <w:r w:rsidR="00293FB6" w:rsidRPr="001F76BF">
        <w:rPr>
          <w:rFonts w:asciiTheme="minorHAnsi" w:hAnsiTheme="minorHAnsi" w:cstheme="minorHAnsi"/>
          <w:lang w:eastAsia="en-US"/>
        </w:rPr>
        <w:t>,</w:t>
      </w:r>
      <w:r w:rsidR="00293FB6" w:rsidRPr="008D098C">
        <w:rPr>
          <w:rFonts w:asciiTheme="minorHAnsi" w:hAnsiTheme="minorHAnsi" w:cstheme="minorHAnsi"/>
          <w:lang w:eastAsia="en-US"/>
        </w:rPr>
        <w:t xml:space="preserve"> </w:t>
      </w:r>
      <w:r w:rsidR="00696D8F">
        <w:rPr>
          <w:rFonts w:asciiTheme="minorHAnsi" w:hAnsiTheme="minorHAnsi" w:cstheme="minorHAnsi"/>
          <w:lang w:eastAsia="en-US"/>
        </w:rPr>
        <w:t xml:space="preserve">while </w:t>
      </w:r>
      <w:r w:rsidR="00293FB6" w:rsidRPr="008D098C">
        <w:rPr>
          <w:rFonts w:asciiTheme="minorHAnsi" w:hAnsiTheme="minorHAnsi" w:cstheme="minorHAnsi"/>
          <w:lang w:eastAsia="en-US"/>
        </w:rPr>
        <w:t>the second set</w:t>
      </w:r>
      <w:r w:rsidR="00696D8F">
        <w:rPr>
          <w:rFonts w:asciiTheme="minorHAnsi" w:hAnsiTheme="minorHAnsi" w:cstheme="minorHAnsi"/>
          <w:lang w:eastAsia="en-US"/>
        </w:rPr>
        <w:t>,</w:t>
      </w:r>
      <w:r w:rsidR="00293FB6" w:rsidRPr="008D098C">
        <w:rPr>
          <w:rFonts w:asciiTheme="minorHAnsi" w:hAnsiTheme="minorHAnsi" w:cstheme="minorHAnsi"/>
          <w:lang w:eastAsia="en-US"/>
        </w:rPr>
        <w:t xml:space="preserve"> 0.20</w:t>
      </w:r>
      <w:r w:rsidR="00696D8F">
        <w:rPr>
          <w:rFonts w:asciiTheme="minorHAnsi" w:hAnsiTheme="minorHAnsi" w:cstheme="minorHAnsi"/>
          <w:lang w:eastAsia="en-US"/>
        </w:rPr>
        <w:t> </w:t>
      </w:r>
      <w:r w:rsidR="00293FB6" w:rsidRPr="008D098C">
        <w:rPr>
          <w:rFonts w:asciiTheme="minorHAnsi" w:hAnsiTheme="minorHAnsi" w:cstheme="minorHAnsi"/>
          <w:lang w:eastAsia="en-US"/>
        </w:rPr>
        <w:t>m horizontal and 0.40</w:t>
      </w:r>
      <w:r w:rsidR="00696D8F">
        <w:rPr>
          <w:rFonts w:asciiTheme="minorHAnsi" w:hAnsiTheme="minorHAnsi" w:cstheme="minorHAnsi"/>
          <w:lang w:eastAsia="en-US"/>
        </w:rPr>
        <w:t> </w:t>
      </w:r>
      <w:r w:rsidR="00293FB6" w:rsidRPr="008D098C">
        <w:rPr>
          <w:rFonts w:asciiTheme="minorHAnsi" w:hAnsiTheme="minorHAnsi" w:cstheme="minorHAnsi"/>
          <w:lang w:eastAsia="en-US"/>
        </w:rPr>
        <w:t>m vertical</w:t>
      </w:r>
      <w:r w:rsidR="00696D8F">
        <w:rPr>
          <w:rFonts w:asciiTheme="minorHAnsi" w:hAnsiTheme="minorHAnsi" w:cstheme="minorHAnsi"/>
          <w:lang w:eastAsia="en-US"/>
        </w:rPr>
        <w:t>,</w:t>
      </w:r>
      <w:r w:rsidR="00293FB6" w:rsidRPr="008D098C">
        <w:rPr>
          <w:rFonts w:asciiTheme="minorHAnsi" w:hAnsiTheme="minorHAnsi" w:cstheme="minorHAnsi"/>
          <w:lang w:eastAsia="en-US"/>
        </w:rPr>
        <w:t xml:space="preserve"> is from the Galileo HAS Info Note</w:t>
      </w:r>
      <w:r w:rsidR="001F76BF" w:rsidRPr="00C6176D">
        <w:rPr>
          <w:rFonts w:asciiTheme="minorHAnsi" w:hAnsiTheme="minorHAnsi" w:cstheme="minorHAnsi"/>
          <w:lang w:eastAsia="en-US"/>
        </w:rPr>
        <w:t xml:space="preserve"> </w:t>
      </w:r>
      <w:r w:rsidR="001F76BF" w:rsidRPr="00C6176D">
        <w:rPr>
          <w:rFonts w:asciiTheme="minorHAnsi" w:hAnsiTheme="minorHAnsi" w:cstheme="minorHAnsi"/>
          <w:lang w:eastAsia="en-US"/>
        </w:rPr>
        <w:fldChar w:fldCharType="begin"/>
      </w:r>
      <w:r w:rsidR="001F76BF" w:rsidRPr="00C6176D">
        <w:rPr>
          <w:rFonts w:asciiTheme="minorHAnsi" w:hAnsiTheme="minorHAnsi" w:cstheme="minorHAnsi"/>
          <w:lang w:eastAsia="en-US"/>
        </w:rPr>
        <w:instrText xml:space="preserve"> REF _Ref145499761 \r \h  \* MERGEFORMAT </w:instrText>
      </w:r>
      <w:r w:rsidR="001F76BF" w:rsidRPr="00C6176D">
        <w:rPr>
          <w:rFonts w:asciiTheme="minorHAnsi" w:hAnsiTheme="minorHAnsi" w:cstheme="minorHAnsi"/>
          <w:lang w:eastAsia="en-US"/>
        </w:rPr>
      </w:r>
      <w:r w:rsidR="001F76BF" w:rsidRPr="00C6176D">
        <w:rPr>
          <w:rFonts w:asciiTheme="minorHAnsi" w:hAnsiTheme="minorHAnsi" w:cstheme="minorHAnsi"/>
          <w:lang w:eastAsia="en-US"/>
        </w:rPr>
        <w:fldChar w:fldCharType="separate"/>
      </w:r>
      <w:r w:rsidR="009A75D8">
        <w:rPr>
          <w:rFonts w:asciiTheme="minorHAnsi" w:hAnsiTheme="minorHAnsi" w:cstheme="minorHAnsi"/>
          <w:lang w:eastAsia="en-US"/>
        </w:rPr>
        <w:t>[5]</w:t>
      </w:r>
      <w:r w:rsidR="001F76BF" w:rsidRPr="00C6176D">
        <w:rPr>
          <w:rFonts w:asciiTheme="minorHAnsi" w:hAnsiTheme="minorHAnsi" w:cstheme="minorHAnsi"/>
          <w:lang w:eastAsia="en-US"/>
        </w:rPr>
        <w:fldChar w:fldCharType="end"/>
      </w:r>
      <w:r w:rsidR="00293FB6" w:rsidRPr="001F76BF">
        <w:rPr>
          <w:rFonts w:asciiTheme="minorHAnsi" w:hAnsiTheme="minorHAnsi" w:cstheme="minorHAnsi"/>
          <w:lang w:eastAsia="en-US"/>
        </w:rPr>
        <w:t xml:space="preserve">. </w:t>
      </w:r>
      <w:r w:rsidR="00696D8F">
        <w:rPr>
          <w:rFonts w:asciiTheme="minorHAnsi" w:hAnsiTheme="minorHAnsi" w:cstheme="minorHAnsi"/>
          <w:lang w:eastAsia="en-US"/>
        </w:rPr>
        <w:t>The r</w:t>
      </w:r>
      <w:r w:rsidR="00293FB6" w:rsidRPr="00293FB6">
        <w:rPr>
          <w:rFonts w:asciiTheme="minorHAnsi" w:hAnsiTheme="minorHAnsi" w:cstheme="minorHAnsi"/>
          <w:lang w:eastAsia="en-US"/>
        </w:rPr>
        <w:t xml:space="preserve">esults </w:t>
      </w:r>
      <w:r w:rsidR="00696D8F">
        <w:rPr>
          <w:rFonts w:asciiTheme="minorHAnsi" w:hAnsiTheme="minorHAnsi" w:cstheme="minorHAnsi"/>
          <w:lang w:eastAsia="en-US"/>
        </w:rPr>
        <w:t xml:space="preserve">have </w:t>
      </w:r>
      <w:r w:rsidR="00293FB6" w:rsidRPr="00293FB6">
        <w:rPr>
          <w:rFonts w:asciiTheme="minorHAnsi" w:hAnsiTheme="minorHAnsi" w:cstheme="minorHAnsi"/>
          <w:lang w:eastAsia="en-US"/>
        </w:rPr>
        <w:t xml:space="preserve">not </w:t>
      </w:r>
      <w:r w:rsidR="00696D8F">
        <w:rPr>
          <w:rFonts w:asciiTheme="minorHAnsi" w:hAnsiTheme="minorHAnsi" w:cstheme="minorHAnsi"/>
          <w:lang w:eastAsia="en-US"/>
        </w:rPr>
        <w:t xml:space="preserve">been </w:t>
      </w:r>
      <w:r w:rsidR="00293FB6" w:rsidRPr="00293FB6">
        <w:rPr>
          <w:rFonts w:asciiTheme="minorHAnsi" w:hAnsiTheme="minorHAnsi" w:cstheme="minorHAnsi"/>
          <w:lang w:eastAsia="en-US"/>
        </w:rPr>
        <w:t>modified to remove any possible external LRIT RF interference effects.</w:t>
      </w:r>
    </w:p>
    <w:p w14:paraId="38661F9F" w14:textId="40D7F565" w:rsidR="00455DCF" w:rsidRDefault="00455DCF" w:rsidP="00802107">
      <w:pPr>
        <w:jc w:val="both"/>
        <w:rPr>
          <w:rFonts w:asciiTheme="minorHAnsi" w:hAnsiTheme="minorHAnsi" w:cstheme="minorHAnsi"/>
          <w:lang w:eastAsia="en-US"/>
        </w:rPr>
      </w:pPr>
    </w:p>
    <w:p w14:paraId="4282A0CA" w14:textId="001C0592" w:rsidR="00455DCF" w:rsidRPr="004B00E1" w:rsidRDefault="00455DCF" w:rsidP="00455DCF">
      <w:pPr>
        <w:pStyle w:val="Caption"/>
      </w:pPr>
      <w:bookmarkStart w:id="20" w:name="_Ref145499647"/>
      <w:bookmarkStart w:id="21" w:name="_Ref145499608"/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Table </w: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begin"/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instrText xml:space="preserve"> SEQ Table \* ARABIC </w:instrTex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separate"/>
      </w:r>
      <w:r w:rsidR="009A75D8">
        <w:rPr>
          <w:rFonts w:ascii="Calibri" w:eastAsia="Calibri" w:hAnsi="Calibri" w:cs="Calibri"/>
          <w:b w:val="0"/>
          <w:bCs w:val="0"/>
          <w:noProof/>
          <w:sz w:val="22"/>
          <w:szCs w:val="22"/>
          <w:lang w:val="en-US" w:eastAsia="en-GB"/>
        </w:rPr>
        <w:t>3</w:t>
      </w:r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fldChar w:fldCharType="end"/>
      </w:r>
      <w:bookmarkEnd w:id="20"/>
      <w:r w:rsidRPr="007C3D9D">
        <w:rPr>
          <w:rFonts w:ascii="Calibri" w:eastAsia="Calibri" w:hAnsi="Calibri" w:cs="Calibri"/>
          <w:b w:val="0"/>
          <w:bCs w:val="0"/>
          <w:sz w:val="22"/>
          <w:szCs w:val="22"/>
          <w:lang w:val="en-US" w:eastAsia="en-GB"/>
        </w:rPr>
        <w:t xml:space="preserve">: </w:t>
      </w:r>
      <w:r w:rsidRPr="00E64FA7">
        <w:rPr>
          <w:rFonts w:asciiTheme="minorHAnsi" w:eastAsia="Calibri" w:hAnsiTheme="minorHAnsi" w:cstheme="minorHAnsi"/>
          <w:b w:val="0"/>
          <w:bCs w:val="0"/>
          <w:sz w:val="22"/>
          <w:szCs w:val="22"/>
        </w:rPr>
        <w:t xml:space="preserve">Position </w:t>
      </w:r>
      <w:r>
        <w:rPr>
          <w:rFonts w:asciiTheme="minorHAnsi" w:eastAsia="Calibri" w:hAnsiTheme="minorHAnsi" w:cstheme="minorHAnsi"/>
          <w:b w:val="0"/>
          <w:bCs w:val="0"/>
          <w:sz w:val="22"/>
          <w:szCs w:val="22"/>
        </w:rPr>
        <w:t>availability</w:t>
      </w:r>
      <w:r w:rsidRPr="00E64FA7">
        <w:rPr>
          <w:rFonts w:asciiTheme="minorHAnsi" w:eastAsia="Calibri" w:hAnsiTheme="minorHAnsi" w:cstheme="minorHAnsi"/>
          <w:b w:val="0"/>
          <w:bCs w:val="0"/>
          <w:sz w:val="22"/>
          <w:szCs w:val="22"/>
        </w:rPr>
        <w:t xml:space="preserve"> using Galileo HAS</w:t>
      </w:r>
      <w:bookmarkEnd w:id="21"/>
      <w:r>
        <w:t xml:space="preserve"> </w:t>
      </w:r>
    </w:p>
    <w:tbl>
      <w:tblPr>
        <w:tblStyle w:val="GridTable1Light-Accent1"/>
        <w:tblW w:w="8359" w:type="dxa"/>
        <w:jc w:val="center"/>
        <w:tblLook w:val="04A0" w:firstRow="1" w:lastRow="0" w:firstColumn="1" w:lastColumn="0" w:noHBand="0" w:noVBand="1"/>
      </w:tblPr>
      <w:tblGrid>
        <w:gridCol w:w="1595"/>
        <w:gridCol w:w="1640"/>
        <w:gridCol w:w="1786"/>
        <w:gridCol w:w="1669"/>
        <w:gridCol w:w="1669"/>
      </w:tblGrid>
      <w:tr w:rsidR="00293FB6" w:rsidRPr="00C24CAF" w14:paraId="03C7A9F9" w14:textId="77777777" w:rsidTr="00C6176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19F8F3A" w14:textId="77777777" w:rsidR="00293FB6" w:rsidRPr="00C6176D" w:rsidRDefault="00293FB6" w:rsidP="00455DCF">
            <w:pPr>
              <w:jc w:val="center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Campaign day</w:t>
            </w:r>
          </w:p>
        </w:tc>
        <w:tc>
          <w:tcPr>
            <w:tcW w:w="0" w:type="dxa"/>
          </w:tcPr>
          <w:p w14:paraId="11469FDB" w14:textId="77777777" w:rsidR="00293FB6" w:rsidRPr="00C6176D" w:rsidRDefault="00293FB6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Date</w:t>
            </w:r>
          </w:p>
        </w:tc>
        <w:tc>
          <w:tcPr>
            <w:tcW w:w="0" w:type="dxa"/>
            <w:noWrap/>
            <w:hideMark/>
          </w:tcPr>
          <w:p w14:paraId="5D6F4ABB" w14:textId="77777777" w:rsidR="00293FB6" w:rsidRPr="00C6176D" w:rsidRDefault="00293FB6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Granuaile location at 0.00 UTC</w:t>
            </w:r>
          </w:p>
        </w:tc>
        <w:tc>
          <w:tcPr>
            <w:tcW w:w="0" w:type="dxa"/>
            <w:noWrap/>
          </w:tcPr>
          <w:p w14:paraId="1192CE4A" w14:textId="77777777" w:rsidR="00293FB6" w:rsidRPr="00C6176D" w:rsidRDefault="00293FB6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Position availability %</w:t>
            </w:r>
          </w:p>
          <w:p w14:paraId="4800A501" w14:textId="77777777" w:rsidR="00293FB6" w:rsidRPr="00C6176D" w:rsidRDefault="00293FB6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H 0.2m V 0.4m</w:t>
            </w:r>
          </w:p>
        </w:tc>
        <w:tc>
          <w:tcPr>
            <w:tcW w:w="0" w:type="dxa"/>
          </w:tcPr>
          <w:p w14:paraId="5BC6F313" w14:textId="77777777" w:rsidR="00293FB6" w:rsidRPr="00C6176D" w:rsidRDefault="00293FB6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Position availability %</w:t>
            </w:r>
          </w:p>
          <w:p w14:paraId="7A680653" w14:textId="77777777" w:rsidR="00293FB6" w:rsidRPr="00C6176D" w:rsidRDefault="00293FB6" w:rsidP="00455D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4F81BD" w:themeColor="accent1"/>
                <w:sz w:val="18"/>
                <w:szCs w:val="18"/>
              </w:rPr>
            </w:pPr>
            <w:r w:rsidRPr="00C6176D">
              <w:rPr>
                <w:color w:val="4F81BD" w:themeColor="accent1"/>
                <w:sz w:val="18"/>
                <w:szCs w:val="18"/>
              </w:rPr>
              <w:t>H 0.15m V 0.20m</w:t>
            </w:r>
          </w:p>
        </w:tc>
      </w:tr>
      <w:tr w:rsidR="00293FB6" w:rsidRPr="008F6D52" w14:paraId="1A9F5864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DD066D6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</w:t>
            </w:r>
          </w:p>
        </w:tc>
        <w:tc>
          <w:tcPr>
            <w:tcW w:w="0" w:type="dxa"/>
          </w:tcPr>
          <w:p w14:paraId="5F05EE1E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20/07/2023</w:t>
            </w:r>
          </w:p>
        </w:tc>
        <w:tc>
          <w:tcPr>
            <w:tcW w:w="0" w:type="dxa"/>
            <w:noWrap/>
            <w:hideMark/>
          </w:tcPr>
          <w:p w14:paraId="018CCE97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 xml:space="preserve">Dun </w:t>
            </w:r>
            <w:proofErr w:type="spellStart"/>
            <w:r w:rsidRPr="008F6D52">
              <w:rPr>
                <w:sz w:val="18"/>
                <w:szCs w:val="18"/>
              </w:rPr>
              <w:t>Laoghire</w:t>
            </w:r>
            <w:proofErr w:type="spellEnd"/>
          </w:p>
        </w:tc>
        <w:tc>
          <w:tcPr>
            <w:tcW w:w="0" w:type="dxa"/>
            <w:noWrap/>
          </w:tcPr>
          <w:p w14:paraId="11DE3A98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94</w:t>
            </w:r>
          </w:p>
        </w:tc>
        <w:tc>
          <w:tcPr>
            <w:tcW w:w="0" w:type="dxa"/>
          </w:tcPr>
          <w:p w14:paraId="157A947E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64</w:t>
            </w:r>
          </w:p>
        </w:tc>
      </w:tr>
      <w:tr w:rsidR="00293FB6" w:rsidRPr="008F6D52" w14:paraId="565E5CD3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E0EAF68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3</w:t>
            </w:r>
          </w:p>
        </w:tc>
        <w:tc>
          <w:tcPr>
            <w:tcW w:w="0" w:type="dxa"/>
          </w:tcPr>
          <w:p w14:paraId="446C1E62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21/07/2023</w:t>
            </w:r>
          </w:p>
        </w:tc>
        <w:tc>
          <w:tcPr>
            <w:tcW w:w="0" w:type="dxa"/>
            <w:noWrap/>
            <w:hideMark/>
          </w:tcPr>
          <w:p w14:paraId="02D65F8F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 xml:space="preserve">Dun </w:t>
            </w:r>
            <w:proofErr w:type="spellStart"/>
            <w:r w:rsidRPr="008F6D52">
              <w:rPr>
                <w:sz w:val="18"/>
                <w:szCs w:val="18"/>
              </w:rPr>
              <w:t>Laoghire</w:t>
            </w:r>
            <w:proofErr w:type="spellEnd"/>
          </w:p>
        </w:tc>
        <w:tc>
          <w:tcPr>
            <w:tcW w:w="0" w:type="dxa"/>
            <w:noWrap/>
          </w:tcPr>
          <w:p w14:paraId="751CAF23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76</w:t>
            </w:r>
          </w:p>
        </w:tc>
        <w:tc>
          <w:tcPr>
            <w:tcW w:w="0" w:type="dxa"/>
          </w:tcPr>
          <w:p w14:paraId="6877C8C7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54</w:t>
            </w:r>
          </w:p>
        </w:tc>
      </w:tr>
      <w:tr w:rsidR="00293FB6" w:rsidRPr="008F6D52" w14:paraId="55C241AF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D1BDF05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4</w:t>
            </w:r>
          </w:p>
        </w:tc>
        <w:tc>
          <w:tcPr>
            <w:tcW w:w="0" w:type="dxa"/>
          </w:tcPr>
          <w:p w14:paraId="3147B0E3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22/07/2023</w:t>
            </w:r>
          </w:p>
        </w:tc>
        <w:tc>
          <w:tcPr>
            <w:tcW w:w="0" w:type="dxa"/>
            <w:noWrap/>
            <w:hideMark/>
          </w:tcPr>
          <w:p w14:paraId="2659C7DD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Kilmore Quay</w:t>
            </w:r>
          </w:p>
        </w:tc>
        <w:tc>
          <w:tcPr>
            <w:tcW w:w="0" w:type="dxa"/>
            <w:noWrap/>
          </w:tcPr>
          <w:p w14:paraId="5D552321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86</w:t>
            </w:r>
          </w:p>
        </w:tc>
        <w:tc>
          <w:tcPr>
            <w:tcW w:w="0" w:type="dxa"/>
          </w:tcPr>
          <w:p w14:paraId="26318B85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58</w:t>
            </w:r>
          </w:p>
        </w:tc>
      </w:tr>
      <w:tr w:rsidR="00293FB6" w:rsidRPr="008F6D52" w14:paraId="2479AFE1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85EC4A6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5</w:t>
            </w:r>
          </w:p>
        </w:tc>
        <w:tc>
          <w:tcPr>
            <w:tcW w:w="0" w:type="dxa"/>
          </w:tcPr>
          <w:p w14:paraId="06AAC144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23/07/2023</w:t>
            </w:r>
          </w:p>
        </w:tc>
        <w:tc>
          <w:tcPr>
            <w:tcW w:w="0" w:type="dxa"/>
            <w:noWrap/>
            <w:hideMark/>
          </w:tcPr>
          <w:p w14:paraId="5FC50094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Bere</w:t>
            </w:r>
            <w:proofErr w:type="spellEnd"/>
            <w:r w:rsidRPr="008F6D52">
              <w:rPr>
                <w:sz w:val="18"/>
                <w:szCs w:val="18"/>
              </w:rPr>
              <w:t xml:space="preserve"> Island</w:t>
            </w:r>
          </w:p>
        </w:tc>
        <w:tc>
          <w:tcPr>
            <w:tcW w:w="0" w:type="dxa"/>
            <w:noWrap/>
          </w:tcPr>
          <w:p w14:paraId="23B4146B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96</w:t>
            </w:r>
          </w:p>
        </w:tc>
        <w:tc>
          <w:tcPr>
            <w:tcW w:w="0" w:type="dxa"/>
          </w:tcPr>
          <w:p w14:paraId="4E8020D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85</w:t>
            </w:r>
          </w:p>
        </w:tc>
      </w:tr>
      <w:tr w:rsidR="00293FB6" w:rsidRPr="008F6D52" w14:paraId="6D7DF5A1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B5D0C4C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6</w:t>
            </w:r>
          </w:p>
        </w:tc>
        <w:tc>
          <w:tcPr>
            <w:tcW w:w="0" w:type="dxa"/>
          </w:tcPr>
          <w:p w14:paraId="6BADBD56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24/07/2023</w:t>
            </w:r>
          </w:p>
        </w:tc>
        <w:tc>
          <w:tcPr>
            <w:tcW w:w="0" w:type="dxa"/>
            <w:noWrap/>
            <w:hideMark/>
          </w:tcPr>
          <w:p w14:paraId="034584A8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Bere</w:t>
            </w:r>
            <w:proofErr w:type="spellEnd"/>
            <w:r w:rsidRPr="008F6D52">
              <w:rPr>
                <w:sz w:val="18"/>
                <w:szCs w:val="18"/>
              </w:rPr>
              <w:t xml:space="preserve"> Island</w:t>
            </w:r>
          </w:p>
        </w:tc>
        <w:tc>
          <w:tcPr>
            <w:tcW w:w="0" w:type="dxa"/>
            <w:noWrap/>
          </w:tcPr>
          <w:p w14:paraId="1CFED09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71</w:t>
            </w:r>
          </w:p>
        </w:tc>
        <w:tc>
          <w:tcPr>
            <w:tcW w:w="0" w:type="dxa"/>
          </w:tcPr>
          <w:p w14:paraId="7695D79F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51</w:t>
            </w:r>
          </w:p>
        </w:tc>
      </w:tr>
      <w:tr w:rsidR="00293FB6" w:rsidRPr="008F6D52" w14:paraId="7A72B37B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4451FE5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7</w:t>
            </w:r>
          </w:p>
        </w:tc>
        <w:tc>
          <w:tcPr>
            <w:tcW w:w="0" w:type="dxa"/>
          </w:tcPr>
          <w:p w14:paraId="3AE55827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25/07/2023</w:t>
            </w:r>
          </w:p>
        </w:tc>
        <w:tc>
          <w:tcPr>
            <w:tcW w:w="0" w:type="dxa"/>
            <w:noWrap/>
            <w:hideMark/>
          </w:tcPr>
          <w:p w14:paraId="0B73A058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Ballingskelig</w:t>
            </w:r>
            <w:proofErr w:type="spellEnd"/>
            <w:r w:rsidRPr="008F6D52">
              <w:rPr>
                <w:sz w:val="18"/>
                <w:szCs w:val="18"/>
              </w:rPr>
              <w:t xml:space="preserve"> Bay</w:t>
            </w:r>
          </w:p>
        </w:tc>
        <w:tc>
          <w:tcPr>
            <w:tcW w:w="0" w:type="dxa"/>
            <w:noWrap/>
          </w:tcPr>
          <w:p w14:paraId="6DDB1114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0" w:type="dxa"/>
          </w:tcPr>
          <w:p w14:paraId="082B268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6</w:t>
            </w:r>
          </w:p>
        </w:tc>
      </w:tr>
      <w:tr w:rsidR="00293FB6" w:rsidRPr="008F6D52" w14:paraId="0C2C00D9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D5C61BC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8</w:t>
            </w:r>
          </w:p>
        </w:tc>
        <w:tc>
          <w:tcPr>
            <w:tcW w:w="0" w:type="dxa"/>
          </w:tcPr>
          <w:p w14:paraId="7C1E1A12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26/07/2023</w:t>
            </w:r>
          </w:p>
        </w:tc>
        <w:tc>
          <w:tcPr>
            <w:tcW w:w="0" w:type="dxa"/>
            <w:noWrap/>
            <w:hideMark/>
          </w:tcPr>
          <w:p w14:paraId="29DB2E42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Mouth of Shannon estuary</w:t>
            </w:r>
          </w:p>
        </w:tc>
        <w:tc>
          <w:tcPr>
            <w:tcW w:w="0" w:type="dxa"/>
            <w:noWrap/>
          </w:tcPr>
          <w:p w14:paraId="588A6E6B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89</w:t>
            </w:r>
          </w:p>
        </w:tc>
        <w:tc>
          <w:tcPr>
            <w:tcW w:w="0" w:type="dxa"/>
          </w:tcPr>
          <w:p w14:paraId="51BAF3E9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53</w:t>
            </w:r>
          </w:p>
        </w:tc>
      </w:tr>
      <w:tr w:rsidR="00293FB6" w:rsidRPr="008F6D52" w14:paraId="2761314B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F293816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9</w:t>
            </w:r>
          </w:p>
        </w:tc>
        <w:tc>
          <w:tcPr>
            <w:tcW w:w="0" w:type="dxa"/>
          </w:tcPr>
          <w:p w14:paraId="3B5960C2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27/07/2023</w:t>
            </w:r>
          </w:p>
        </w:tc>
        <w:tc>
          <w:tcPr>
            <w:tcW w:w="0" w:type="dxa"/>
            <w:noWrap/>
            <w:hideMark/>
          </w:tcPr>
          <w:p w14:paraId="6EE1D83A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69311C88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81</w:t>
            </w:r>
          </w:p>
        </w:tc>
        <w:tc>
          <w:tcPr>
            <w:tcW w:w="0" w:type="dxa"/>
          </w:tcPr>
          <w:p w14:paraId="1C208A2A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62</w:t>
            </w:r>
          </w:p>
        </w:tc>
      </w:tr>
      <w:tr w:rsidR="00293FB6" w:rsidRPr="008F6D52" w14:paraId="017DDCBE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6ACE163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10</w:t>
            </w:r>
          </w:p>
        </w:tc>
        <w:tc>
          <w:tcPr>
            <w:tcW w:w="0" w:type="dxa"/>
          </w:tcPr>
          <w:p w14:paraId="414F7652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28/07/2023</w:t>
            </w:r>
          </w:p>
        </w:tc>
        <w:tc>
          <w:tcPr>
            <w:tcW w:w="0" w:type="dxa"/>
            <w:noWrap/>
            <w:hideMark/>
          </w:tcPr>
          <w:p w14:paraId="207AFC16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292598BB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75</w:t>
            </w:r>
          </w:p>
        </w:tc>
        <w:tc>
          <w:tcPr>
            <w:tcW w:w="0" w:type="dxa"/>
          </w:tcPr>
          <w:p w14:paraId="22611561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41</w:t>
            </w:r>
          </w:p>
        </w:tc>
      </w:tr>
      <w:tr w:rsidR="00293FB6" w:rsidRPr="008F6D52" w14:paraId="51E38C22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548A28D5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11</w:t>
            </w:r>
          </w:p>
        </w:tc>
        <w:tc>
          <w:tcPr>
            <w:tcW w:w="0" w:type="dxa"/>
          </w:tcPr>
          <w:p w14:paraId="534D5BFB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29/07/2023</w:t>
            </w:r>
          </w:p>
        </w:tc>
        <w:tc>
          <w:tcPr>
            <w:tcW w:w="0" w:type="dxa"/>
            <w:noWrap/>
            <w:hideMark/>
          </w:tcPr>
          <w:p w14:paraId="59CE8100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6237CE84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83</w:t>
            </w:r>
          </w:p>
        </w:tc>
        <w:tc>
          <w:tcPr>
            <w:tcW w:w="0" w:type="dxa"/>
          </w:tcPr>
          <w:p w14:paraId="11FA7EEA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45</w:t>
            </w:r>
          </w:p>
        </w:tc>
      </w:tr>
      <w:tr w:rsidR="00293FB6" w:rsidRPr="008F6D52" w14:paraId="61C7B19F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2183C5E0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12</w:t>
            </w:r>
          </w:p>
        </w:tc>
        <w:tc>
          <w:tcPr>
            <w:tcW w:w="0" w:type="dxa"/>
          </w:tcPr>
          <w:p w14:paraId="574AEDD4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30/07/2023</w:t>
            </w:r>
          </w:p>
        </w:tc>
        <w:tc>
          <w:tcPr>
            <w:tcW w:w="0" w:type="dxa"/>
            <w:noWrap/>
            <w:hideMark/>
          </w:tcPr>
          <w:p w14:paraId="7092B47B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4722C40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92</w:t>
            </w:r>
          </w:p>
        </w:tc>
        <w:tc>
          <w:tcPr>
            <w:tcW w:w="0" w:type="dxa"/>
          </w:tcPr>
          <w:p w14:paraId="1BC7F9D2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61</w:t>
            </w:r>
          </w:p>
        </w:tc>
      </w:tr>
      <w:tr w:rsidR="00293FB6" w:rsidRPr="008F6D52" w14:paraId="4E01DE37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44F613C7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13</w:t>
            </w:r>
          </w:p>
        </w:tc>
        <w:tc>
          <w:tcPr>
            <w:tcW w:w="0" w:type="dxa"/>
          </w:tcPr>
          <w:p w14:paraId="2F618C2A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31/07/2023</w:t>
            </w:r>
          </w:p>
        </w:tc>
        <w:tc>
          <w:tcPr>
            <w:tcW w:w="0" w:type="dxa"/>
            <w:noWrap/>
            <w:hideMark/>
          </w:tcPr>
          <w:p w14:paraId="4C4AFD0D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Clew Bay</w:t>
            </w:r>
          </w:p>
        </w:tc>
        <w:tc>
          <w:tcPr>
            <w:tcW w:w="0" w:type="dxa"/>
            <w:noWrap/>
          </w:tcPr>
          <w:p w14:paraId="73DAB4BC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77</w:t>
            </w:r>
          </w:p>
        </w:tc>
        <w:tc>
          <w:tcPr>
            <w:tcW w:w="0" w:type="dxa"/>
          </w:tcPr>
          <w:p w14:paraId="28548869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52</w:t>
            </w:r>
          </w:p>
        </w:tc>
      </w:tr>
      <w:tr w:rsidR="00293FB6" w:rsidRPr="008F6D52" w14:paraId="51EF545E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8B6B50E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14</w:t>
            </w:r>
          </w:p>
        </w:tc>
        <w:tc>
          <w:tcPr>
            <w:tcW w:w="0" w:type="dxa"/>
          </w:tcPr>
          <w:p w14:paraId="544CA217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01/08/2023</w:t>
            </w:r>
          </w:p>
        </w:tc>
        <w:tc>
          <w:tcPr>
            <w:tcW w:w="0" w:type="dxa"/>
            <w:noWrap/>
            <w:hideMark/>
          </w:tcPr>
          <w:p w14:paraId="1AF33B8D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Clew Bay</w:t>
            </w:r>
          </w:p>
        </w:tc>
        <w:tc>
          <w:tcPr>
            <w:tcW w:w="0" w:type="dxa"/>
            <w:noWrap/>
          </w:tcPr>
          <w:p w14:paraId="004058FB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78</w:t>
            </w:r>
          </w:p>
        </w:tc>
        <w:tc>
          <w:tcPr>
            <w:tcW w:w="0" w:type="dxa"/>
          </w:tcPr>
          <w:p w14:paraId="3FA256F9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50</w:t>
            </w:r>
          </w:p>
        </w:tc>
      </w:tr>
      <w:tr w:rsidR="00293FB6" w:rsidRPr="008F6D52" w14:paraId="59907C9E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5846E11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15</w:t>
            </w:r>
          </w:p>
        </w:tc>
        <w:tc>
          <w:tcPr>
            <w:tcW w:w="0" w:type="dxa"/>
          </w:tcPr>
          <w:p w14:paraId="247F6CCD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02/08/2023</w:t>
            </w:r>
          </w:p>
        </w:tc>
        <w:tc>
          <w:tcPr>
            <w:tcW w:w="0" w:type="dxa"/>
            <w:noWrap/>
            <w:hideMark/>
          </w:tcPr>
          <w:p w14:paraId="477DBA28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Clew Bay</w:t>
            </w:r>
          </w:p>
        </w:tc>
        <w:tc>
          <w:tcPr>
            <w:tcW w:w="0" w:type="dxa"/>
            <w:noWrap/>
          </w:tcPr>
          <w:p w14:paraId="3D5B6786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67</w:t>
            </w:r>
          </w:p>
        </w:tc>
        <w:tc>
          <w:tcPr>
            <w:tcW w:w="0" w:type="dxa"/>
          </w:tcPr>
          <w:p w14:paraId="769F5518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49</w:t>
            </w:r>
          </w:p>
        </w:tc>
      </w:tr>
      <w:tr w:rsidR="00293FB6" w:rsidRPr="008F6D52" w14:paraId="4CEBF8C2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7099FD4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17</w:t>
            </w:r>
          </w:p>
        </w:tc>
        <w:tc>
          <w:tcPr>
            <w:tcW w:w="0" w:type="dxa"/>
          </w:tcPr>
          <w:p w14:paraId="6745471A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04/08/2023</w:t>
            </w:r>
          </w:p>
        </w:tc>
        <w:tc>
          <w:tcPr>
            <w:tcW w:w="0" w:type="dxa"/>
            <w:noWrap/>
            <w:hideMark/>
          </w:tcPr>
          <w:p w14:paraId="67C5AE66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Mouth of Shannon Estuary</w:t>
            </w:r>
          </w:p>
        </w:tc>
        <w:tc>
          <w:tcPr>
            <w:tcW w:w="0" w:type="dxa"/>
            <w:noWrap/>
          </w:tcPr>
          <w:p w14:paraId="25C065DC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76</w:t>
            </w:r>
          </w:p>
        </w:tc>
        <w:tc>
          <w:tcPr>
            <w:tcW w:w="0" w:type="dxa"/>
          </w:tcPr>
          <w:p w14:paraId="6110647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39</w:t>
            </w:r>
          </w:p>
        </w:tc>
      </w:tr>
      <w:tr w:rsidR="00293FB6" w:rsidRPr="008F6D52" w14:paraId="10682F8C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13B31328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18</w:t>
            </w:r>
          </w:p>
        </w:tc>
        <w:tc>
          <w:tcPr>
            <w:tcW w:w="0" w:type="dxa"/>
          </w:tcPr>
          <w:p w14:paraId="57F28F7D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05/08/2023</w:t>
            </w:r>
          </w:p>
        </w:tc>
        <w:tc>
          <w:tcPr>
            <w:tcW w:w="0" w:type="dxa"/>
            <w:noWrap/>
            <w:hideMark/>
          </w:tcPr>
          <w:p w14:paraId="0F77A3D3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Foynes</w:t>
            </w:r>
            <w:proofErr w:type="spellEnd"/>
          </w:p>
        </w:tc>
        <w:tc>
          <w:tcPr>
            <w:tcW w:w="0" w:type="dxa"/>
            <w:noWrap/>
          </w:tcPr>
          <w:p w14:paraId="7BD4A154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94</w:t>
            </w:r>
          </w:p>
        </w:tc>
        <w:tc>
          <w:tcPr>
            <w:tcW w:w="0" w:type="dxa"/>
          </w:tcPr>
          <w:p w14:paraId="273DFEE4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72</w:t>
            </w:r>
          </w:p>
        </w:tc>
      </w:tr>
      <w:tr w:rsidR="00293FB6" w:rsidRPr="008F6D52" w14:paraId="062C8B09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7F4C29D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19</w:t>
            </w:r>
          </w:p>
        </w:tc>
        <w:tc>
          <w:tcPr>
            <w:tcW w:w="0" w:type="dxa"/>
          </w:tcPr>
          <w:p w14:paraId="53DAAFB7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06/08/2023</w:t>
            </w:r>
          </w:p>
        </w:tc>
        <w:tc>
          <w:tcPr>
            <w:tcW w:w="0" w:type="dxa"/>
            <w:noWrap/>
            <w:hideMark/>
          </w:tcPr>
          <w:p w14:paraId="0793DF8B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Mouth of Shannon Estuary</w:t>
            </w:r>
          </w:p>
        </w:tc>
        <w:tc>
          <w:tcPr>
            <w:tcW w:w="0" w:type="dxa"/>
            <w:noWrap/>
          </w:tcPr>
          <w:p w14:paraId="4EF385BA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69</w:t>
            </w:r>
          </w:p>
        </w:tc>
        <w:tc>
          <w:tcPr>
            <w:tcW w:w="0" w:type="dxa"/>
          </w:tcPr>
          <w:p w14:paraId="6F5E0D2E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45</w:t>
            </w:r>
          </w:p>
        </w:tc>
      </w:tr>
      <w:tr w:rsidR="00293FB6" w:rsidRPr="008F6D52" w14:paraId="1DE6BA61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5DE8C57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20</w:t>
            </w:r>
          </w:p>
        </w:tc>
        <w:tc>
          <w:tcPr>
            <w:tcW w:w="0" w:type="dxa"/>
          </w:tcPr>
          <w:p w14:paraId="75BAEF05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07/08/2023</w:t>
            </w:r>
          </w:p>
        </w:tc>
        <w:tc>
          <w:tcPr>
            <w:tcW w:w="0" w:type="dxa"/>
            <w:noWrap/>
            <w:hideMark/>
          </w:tcPr>
          <w:p w14:paraId="1F70981E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3D886FC5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94</w:t>
            </w:r>
          </w:p>
        </w:tc>
        <w:tc>
          <w:tcPr>
            <w:tcW w:w="0" w:type="dxa"/>
          </w:tcPr>
          <w:p w14:paraId="3634AD3C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66</w:t>
            </w:r>
          </w:p>
        </w:tc>
      </w:tr>
      <w:tr w:rsidR="00293FB6" w:rsidRPr="008F6D52" w14:paraId="30174C3F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788DE13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21</w:t>
            </w:r>
          </w:p>
        </w:tc>
        <w:tc>
          <w:tcPr>
            <w:tcW w:w="0" w:type="dxa"/>
          </w:tcPr>
          <w:p w14:paraId="18BC59A5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08/08/2023</w:t>
            </w:r>
          </w:p>
        </w:tc>
        <w:tc>
          <w:tcPr>
            <w:tcW w:w="0" w:type="dxa"/>
            <w:noWrap/>
            <w:hideMark/>
          </w:tcPr>
          <w:p w14:paraId="0CC7C126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Aran Islands</w:t>
            </w:r>
          </w:p>
        </w:tc>
        <w:tc>
          <w:tcPr>
            <w:tcW w:w="0" w:type="dxa"/>
            <w:noWrap/>
          </w:tcPr>
          <w:p w14:paraId="664976B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80</w:t>
            </w:r>
          </w:p>
        </w:tc>
        <w:tc>
          <w:tcPr>
            <w:tcW w:w="0" w:type="dxa"/>
          </w:tcPr>
          <w:p w14:paraId="2B5D29BF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56</w:t>
            </w:r>
          </w:p>
        </w:tc>
      </w:tr>
      <w:tr w:rsidR="00293FB6" w:rsidRPr="008F6D52" w14:paraId="235836D8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8D4C7C9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22</w:t>
            </w:r>
          </w:p>
        </w:tc>
        <w:tc>
          <w:tcPr>
            <w:tcW w:w="0" w:type="dxa"/>
          </w:tcPr>
          <w:p w14:paraId="660114A7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09/08/2023</w:t>
            </w:r>
          </w:p>
        </w:tc>
        <w:tc>
          <w:tcPr>
            <w:tcW w:w="0" w:type="dxa"/>
            <w:noWrap/>
            <w:hideMark/>
          </w:tcPr>
          <w:p w14:paraId="52823211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Inishkea</w:t>
            </w:r>
            <w:proofErr w:type="spellEnd"/>
            <w:r w:rsidRPr="008F6D52">
              <w:rPr>
                <w:sz w:val="18"/>
                <w:szCs w:val="18"/>
              </w:rPr>
              <w:t xml:space="preserve"> Islands</w:t>
            </w:r>
          </w:p>
        </w:tc>
        <w:tc>
          <w:tcPr>
            <w:tcW w:w="0" w:type="dxa"/>
            <w:noWrap/>
          </w:tcPr>
          <w:p w14:paraId="67C7A97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89</w:t>
            </w:r>
          </w:p>
        </w:tc>
        <w:tc>
          <w:tcPr>
            <w:tcW w:w="0" w:type="dxa"/>
          </w:tcPr>
          <w:p w14:paraId="71BE0F27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63</w:t>
            </w:r>
          </w:p>
        </w:tc>
      </w:tr>
      <w:tr w:rsidR="00293FB6" w:rsidRPr="008F6D52" w14:paraId="4540ECED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0A3CB0B3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23</w:t>
            </w:r>
          </w:p>
        </w:tc>
        <w:tc>
          <w:tcPr>
            <w:tcW w:w="0" w:type="dxa"/>
          </w:tcPr>
          <w:p w14:paraId="5553674B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10/08/2023</w:t>
            </w:r>
          </w:p>
        </w:tc>
        <w:tc>
          <w:tcPr>
            <w:tcW w:w="0" w:type="dxa"/>
            <w:noWrap/>
            <w:hideMark/>
          </w:tcPr>
          <w:p w14:paraId="7BAE7EC9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Broadhaven bay</w:t>
            </w:r>
          </w:p>
        </w:tc>
        <w:tc>
          <w:tcPr>
            <w:tcW w:w="0" w:type="dxa"/>
            <w:noWrap/>
          </w:tcPr>
          <w:p w14:paraId="7042DD5A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84</w:t>
            </w:r>
          </w:p>
        </w:tc>
        <w:tc>
          <w:tcPr>
            <w:tcW w:w="0" w:type="dxa"/>
          </w:tcPr>
          <w:p w14:paraId="5032BB1B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55</w:t>
            </w:r>
          </w:p>
        </w:tc>
      </w:tr>
      <w:tr w:rsidR="00293FB6" w:rsidRPr="008F6D52" w14:paraId="246FDE81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6CE0C13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24</w:t>
            </w:r>
          </w:p>
        </w:tc>
        <w:tc>
          <w:tcPr>
            <w:tcW w:w="0" w:type="dxa"/>
          </w:tcPr>
          <w:p w14:paraId="09B215CA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11/08/2023</w:t>
            </w:r>
          </w:p>
        </w:tc>
        <w:tc>
          <w:tcPr>
            <w:tcW w:w="0" w:type="dxa"/>
            <w:noWrap/>
            <w:hideMark/>
          </w:tcPr>
          <w:p w14:paraId="0FFA948B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Sligo</w:t>
            </w:r>
          </w:p>
        </w:tc>
        <w:tc>
          <w:tcPr>
            <w:tcW w:w="0" w:type="dxa"/>
            <w:noWrap/>
          </w:tcPr>
          <w:p w14:paraId="1B2147C7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81</w:t>
            </w:r>
          </w:p>
        </w:tc>
        <w:tc>
          <w:tcPr>
            <w:tcW w:w="0" w:type="dxa"/>
          </w:tcPr>
          <w:p w14:paraId="66CB685E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47</w:t>
            </w:r>
          </w:p>
        </w:tc>
      </w:tr>
      <w:tr w:rsidR="00293FB6" w:rsidRPr="008F6D52" w14:paraId="55A66F49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2B7B41B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25</w:t>
            </w:r>
          </w:p>
        </w:tc>
        <w:tc>
          <w:tcPr>
            <w:tcW w:w="0" w:type="dxa"/>
          </w:tcPr>
          <w:p w14:paraId="0C856753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12/08/2023</w:t>
            </w:r>
          </w:p>
        </w:tc>
        <w:tc>
          <w:tcPr>
            <w:tcW w:w="0" w:type="dxa"/>
            <w:noWrap/>
            <w:hideMark/>
          </w:tcPr>
          <w:p w14:paraId="74D983D6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Sligo</w:t>
            </w:r>
          </w:p>
        </w:tc>
        <w:tc>
          <w:tcPr>
            <w:tcW w:w="0" w:type="dxa"/>
            <w:noWrap/>
          </w:tcPr>
          <w:p w14:paraId="57A39AC8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77</w:t>
            </w:r>
          </w:p>
        </w:tc>
        <w:tc>
          <w:tcPr>
            <w:tcW w:w="0" w:type="dxa"/>
          </w:tcPr>
          <w:p w14:paraId="3A75D62E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48</w:t>
            </w:r>
          </w:p>
        </w:tc>
      </w:tr>
      <w:tr w:rsidR="00293FB6" w:rsidRPr="008F6D52" w14:paraId="34765091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6D0835C8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26</w:t>
            </w:r>
          </w:p>
        </w:tc>
        <w:tc>
          <w:tcPr>
            <w:tcW w:w="0" w:type="dxa"/>
          </w:tcPr>
          <w:p w14:paraId="6F0439EE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13/08/2023</w:t>
            </w:r>
          </w:p>
        </w:tc>
        <w:tc>
          <w:tcPr>
            <w:tcW w:w="0" w:type="dxa"/>
            <w:noWrap/>
            <w:hideMark/>
          </w:tcPr>
          <w:p w14:paraId="102F5E78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Sligo</w:t>
            </w:r>
          </w:p>
        </w:tc>
        <w:tc>
          <w:tcPr>
            <w:tcW w:w="0" w:type="dxa"/>
            <w:noWrap/>
          </w:tcPr>
          <w:p w14:paraId="0447D094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66</w:t>
            </w:r>
          </w:p>
        </w:tc>
        <w:tc>
          <w:tcPr>
            <w:tcW w:w="0" w:type="dxa"/>
          </w:tcPr>
          <w:p w14:paraId="52196CF8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39</w:t>
            </w:r>
          </w:p>
        </w:tc>
      </w:tr>
      <w:tr w:rsidR="00293FB6" w:rsidRPr="008F6D52" w14:paraId="467B2460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39FDA8C9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27</w:t>
            </w:r>
          </w:p>
        </w:tc>
        <w:tc>
          <w:tcPr>
            <w:tcW w:w="0" w:type="dxa"/>
          </w:tcPr>
          <w:p w14:paraId="53410641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14/08/2023</w:t>
            </w:r>
          </w:p>
        </w:tc>
        <w:tc>
          <w:tcPr>
            <w:tcW w:w="0" w:type="dxa"/>
            <w:noWrap/>
            <w:hideMark/>
          </w:tcPr>
          <w:p w14:paraId="0099C049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Killibegs</w:t>
            </w:r>
            <w:proofErr w:type="spellEnd"/>
          </w:p>
        </w:tc>
        <w:tc>
          <w:tcPr>
            <w:tcW w:w="0" w:type="dxa"/>
            <w:noWrap/>
          </w:tcPr>
          <w:p w14:paraId="25726DBD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91</w:t>
            </w:r>
          </w:p>
        </w:tc>
        <w:tc>
          <w:tcPr>
            <w:tcW w:w="0" w:type="dxa"/>
          </w:tcPr>
          <w:p w14:paraId="31E8AE80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73</w:t>
            </w:r>
          </w:p>
        </w:tc>
      </w:tr>
      <w:tr w:rsidR="00293FB6" w:rsidRPr="008F6D52" w14:paraId="5367EDF1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  <w:hideMark/>
          </w:tcPr>
          <w:p w14:paraId="7D2F5E16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 w:rsidRPr="008F6D52">
              <w:rPr>
                <w:sz w:val="18"/>
                <w:szCs w:val="18"/>
              </w:rPr>
              <w:t>28</w:t>
            </w:r>
          </w:p>
        </w:tc>
        <w:tc>
          <w:tcPr>
            <w:tcW w:w="0" w:type="dxa"/>
          </w:tcPr>
          <w:p w14:paraId="1D396708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80195">
              <w:rPr>
                <w:sz w:val="18"/>
                <w:szCs w:val="18"/>
              </w:rPr>
              <w:t>15/08/2023</w:t>
            </w:r>
          </w:p>
        </w:tc>
        <w:tc>
          <w:tcPr>
            <w:tcW w:w="0" w:type="dxa"/>
            <w:noWrap/>
            <w:hideMark/>
          </w:tcPr>
          <w:p w14:paraId="3E326D41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Killibegs</w:t>
            </w:r>
            <w:proofErr w:type="spellEnd"/>
          </w:p>
        </w:tc>
        <w:tc>
          <w:tcPr>
            <w:tcW w:w="0" w:type="dxa"/>
            <w:noWrap/>
          </w:tcPr>
          <w:p w14:paraId="2F963E2A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89</w:t>
            </w:r>
          </w:p>
        </w:tc>
        <w:tc>
          <w:tcPr>
            <w:tcW w:w="0" w:type="dxa"/>
          </w:tcPr>
          <w:p w14:paraId="31DBAC26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68</w:t>
            </w:r>
          </w:p>
        </w:tc>
      </w:tr>
      <w:tr w:rsidR="00293FB6" w:rsidRPr="008F6D52" w14:paraId="631D6274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</w:tcPr>
          <w:p w14:paraId="552022F9" w14:textId="77777777" w:rsidR="00293FB6" w:rsidRPr="008F6D52" w:rsidRDefault="00293FB6" w:rsidP="00455DC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0" w:type="dxa"/>
          </w:tcPr>
          <w:p w14:paraId="4CEA7DED" w14:textId="77777777" w:rsidR="00293FB6" w:rsidRPr="00D80195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16/08/2023</w:t>
            </w:r>
          </w:p>
        </w:tc>
        <w:tc>
          <w:tcPr>
            <w:tcW w:w="0" w:type="dxa"/>
            <w:noWrap/>
          </w:tcPr>
          <w:p w14:paraId="5AEDD446" w14:textId="77777777" w:rsidR="00293FB6" w:rsidRPr="008F6D52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proofErr w:type="spellStart"/>
            <w:r w:rsidRPr="008F6D52">
              <w:rPr>
                <w:sz w:val="18"/>
                <w:szCs w:val="18"/>
              </w:rPr>
              <w:t>Killibegs</w:t>
            </w:r>
            <w:proofErr w:type="spellEnd"/>
          </w:p>
        </w:tc>
        <w:tc>
          <w:tcPr>
            <w:tcW w:w="0" w:type="dxa"/>
            <w:noWrap/>
          </w:tcPr>
          <w:p w14:paraId="70F55FD6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97</w:t>
            </w:r>
          </w:p>
        </w:tc>
        <w:tc>
          <w:tcPr>
            <w:tcW w:w="0" w:type="dxa"/>
          </w:tcPr>
          <w:p w14:paraId="106A8FDA" w14:textId="77777777" w:rsidR="00293FB6" w:rsidRPr="008F6D52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FC70A4">
              <w:rPr>
                <w:sz w:val="18"/>
                <w:szCs w:val="18"/>
              </w:rPr>
              <w:t>89</w:t>
            </w:r>
          </w:p>
        </w:tc>
      </w:tr>
      <w:tr w:rsidR="00293FB6" w:rsidRPr="008F6D52" w14:paraId="5FDC34D8" w14:textId="77777777" w:rsidTr="00C6176D">
        <w:trPr>
          <w:trHeight w:val="31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noWrap/>
          </w:tcPr>
          <w:p w14:paraId="7956E82F" w14:textId="77777777" w:rsidR="00293FB6" w:rsidRDefault="00293FB6" w:rsidP="00455DCF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</w:tcPr>
          <w:p w14:paraId="1616506F" w14:textId="77777777" w:rsidR="00293FB6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</w:p>
        </w:tc>
        <w:tc>
          <w:tcPr>
            <w:tcW w:w="0" w:type="dxa"/>
            <w:noWrap/>
          </w:tcPr>
          <w:p w14:paraId="71186174" w14:textId="77777777" w:rsidR="00293FB6" w:rsidRPr="007F70C6" w:rsidRDefault="00293FB6" w:rsidP="00455DC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All days</w:t>
            </w:r>
          </w:p>
        </w:tc>
        <w:tc>
          <w:tcPr>
            <w:tcW w:w="0" w:type="dxa"/>
            <w:noWrap/>
          </w:tcPr>
          <w:p w14:paraId="4F5F82A5" w14:textId="77777777" w:rsidR="00293FB6" w:rsidRPr="007F70C6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 w:rsidRPr="007F70C6">
              <w:rPr>
                <w:b/>
                <w:i/>
                <w:sz w:val="18"/>
                <w:szCs w:val="18"/>
              </w:rPr>
              <w:t>81</w:t>
            </w:r>
          </w:p>
        </w:tc>
        <w:tc>
          <w:tcPr>
            <w:tcW w:w="0" w:type="dxa"/>
          </w:tcPr>
          <w:p w14:paraId="1E23D62D" w14:textId="77777777" w:rsidR="00293FB6" w:rsidRPr="007F70C6" w:rsidRDefault="00293FB6" w:rsidP="00455D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18"/>
                <w:szCs w:val="18"/>
              </w:rPr>
            </w:pPr>
            <w:r w:rsidRPr="007F70C6">
              <w:rPr>
                <w:b/>
                <w:i/>
                <w:sz w:val="18"/>
                <w:szCs w:val="18"/>
              </w:rPr>
              <w:t>55</w:t>
            </w:r>
          </w:p>
        </w:tc>
      </w:tr>
    </w:tbl>
    <w:p w14:paraId="3813FB61" w14:textId="559BA280" w:rsidR="00293FB6" w:rsidRDefault="00293FB6">
      <w:pPr>
        <w:jc w:val="both"/>
        <w:rPr>
          <w:rFonts w:asciiTheme="minorHAnsi" w:hAnsiTheme="minorHAnsi" w:cstheme="minorHAnsi"/>
          <w:lang w:eastAsia="en-US"/>
        </w:rPr>
      </w:pPr>
    </w:p>
    <w:p w14:paraId="2D6A5AEC" w14:textId="3E16116D" w:rsidR="008D098C" w:rsidRDefault="008D098C" w:rsidP="008D098C">
      <w:pPr>
        <w:jc w:val="both"/>
        <w:rPr>
          <w:rFonts w:asciiTheme="minorHAnsi" w:hAnsiTheme="minorHAnsi" w:cstheme="minorHAnsi"/>
          <w:lang w:eastAsia="en-US"/>
        </w:rPr>
      </w:pPr>
    </w:p>
    <w:p w14:paraId="6FA7565D" w14:textId="01A930D7" w:rsidR="00C6176D" w:rsidRDefault="00C6176D" w:rsidP="008D098C">
      <w:pPr>
        <w:jc w:val="both"/>
        <w:rPr>
          <w:rFonts w:asciiTheme="minorHAnsi" w:hAnsiTheme="minorHAnsi" w:cstheme="minorHAnsi"/>
          <w:lang w:eastAsia="en-US"/>
        </w:rPr>
      </w:pPr>
    </w:p>
    <w:p w14:paraId="52C34FBE" w14:textId="29D7093D" w:rsidR="00C6176D" w:rsidRDefault="00C6176D" w:rsidP="008D098C">
      <w:pPr>
        <w:jc w:val="both"/>
        <w:rPr>
          <w:rFonts w:asciiTheme="minorHAnsi" w:hAnsiTheme="minorHAnsi" w:cstheme="minorHAnsi"/>
          <w:lang w:eastAsia="en-US"/>
        </w:rPr>
      </w:pPr>
    </w:p>
    <w:p w14:paraId="398A269A" w14:textId="44FC91E9" w:rsidR="00C6176D" w:rsidRDefault="00C6176D" w:rsidP="008D098C">
      <w:pPr>
        <w:jc w:val="both"/>
        <w:rPr>
          <w:rFonts w:asciiTheme="minorHAnsi" w:hAnsiTheme="minorHAnsi" w:cstheme="minorHAnsi"/>
          <w:lang w:eastAsia="en-US"/>
        </w:rPr>
      </w:pPr>
    </w:p>
    <w:p w14:paraId="28767FB9" w14:textId="650E9B25" w:rsidR="00A14420" w:rsidRDefault="00A14420" w:rsidP="008D098C">
      <w:pPr>
        <w:jc w:val="both"/>
        <w:rPr>
          <w:rFonts w:asciiTheme="minorHAnsi" w:hAnsiTheme="minorHAnsi" w:cstheme="minorHAnsi"/>
          <w:lang w:eastAsia="en-US"/>
        </w:rPr>
      </w:pPr>
    </w:p>
    <w:p w14:paraId="7C62CA75" w14:textId="77777777" w:rsidR="00A14420" w:rsidRDefault="00A14420" w:rsidP="008D098C">
      <w:pPr>
        <w:jc w:val="both"/>
        <w:rPr>
          <w:rFonts w:asciiTheme="minorHAnsi" w:hAnsiTheme="minorHAnsi" w:cstheme="minorHAnsi"/>
          <w:lang w:eastAsia="en-US"/>
        </w:rPr>
      </w:pPr>
    </w:p>
    <w:p w14:paraId="5168F3BE" w14:textId="1A96E09D" w:rsidR="008D098C" w:rsidRDefault="008D098C" w:rsidP="008D098C">
      <w:pPr>
        <w:pStyle w:val="AnnexHeading2"/>
        <w:numPr>
          <w:ilvl w:val="1"/>
          <w:numId w:val="14"/>
        </w:numPr>
        <w:rPr>
          <w:rFonts w:asciiTheme="minorHAnsi" w:hAnsiTheme="minorHAnsi" w:cstheme="minorHAnsi"/>
          <w:color w:val="4F81BD" w:themeColor="accent1"/>
        </w:rPr>
      </w:pPr>
      <w:r>
        <w:rPr>
          <w:rFonts w:asciiTheme="minorHAnsi" w:hAnsiTheme="minorHAnsi" w:cstheme="minorHAnsi"/>
          <w:color w:val="4F81BD" w:themeColor="accent1"/>
        </w:rPr>
        <w:t>Summary of the test campaign</w:t>
      </w:r>
    </w:p>
    <w:p w14:paraId="2D69F343" w14:textId="7E30F144" w:rsidR="00902CB6" w:rsidRPr="00D621C7" w:rsidRDefault="008D098C" w:rsidP="00D621C7">
      <w:pPr>
        <w:pStyle w:val="BodyText"/>
        <w:rPr>
          <w:rFonts w:asciiTheme="minorHAnsi" w:hAnsiTheme="minorHAnsi" w:cstheme="minorHAnsi"/>
          <w:lang w:eastAsia="en-US"/>
        </w:rPr>
      </w:pPr>
      <w:r w:rsidRPr="00D621C7">
        <w:rPr>
          <w:rFonts w:asciiTheme="minorHAnsi" w:hAnsiTheme="minorHAnsi" w:cstheme="minorHAnsi"/>
          <w:lang w:eastAsia="en-US"/>
        </w:rPr>
        <w:t xml:space="preserve">When comparing the reference trajectory </w:t>
      </w:r>
      <w:r w:rsidR="00902CB6" w:rsidRPr="00D621C7">
        <w:rPr>
          <w:rFonts w:asciiTheme="minorHAnsi" w:hAnsiTheme="minorHAnsi" w:cstheme="minorHAnsi"/>
          <w:lang w:eastAsia="en-US"/>
        </w:rPr>
        <w:t xml:space="preserve">to </w:t>
      </w:r>
      <w:r w:rsidRPr="00D621C7">
        <w:rPr>
          <w:rFonts w:asciiTheme="minorHAnsi" w:hAnsiTheme="minorHAnsi" w:cstheme="minorHAnsi"/>
          <w:lang w:eastAsia="en-US"/>
        </w:rPr>
        <w:t>the real</w:t>
      </w:r>
      <w:r w:rsidR="00902CB6" w:rsidRPr="00D621C7">
        <w:rPr>
          <w:rFonts w:asciiTheme="minorHAnsi" w:hAnsiTheme="minorHAnsi" w:cstheme="minorHAnsi"/>
          <w:lang w:eastAsia="en-US"/>
        </w:rPr>
        <w:t>-</w:t>
      </w:r>
      <w:r w:rsidRPr="00D621C7">
        <w:rPr>
          <w:rFonts w:asciiTheme="minorHAnsi" w:hAnsiTheme="minorHAnsi" w:cstheme="minorHAnsi"/>
          <w:lang w:eastAsia="en-US"/>
        </w:rPr>
        <w:t xml:space="preserve">time trajectory from the User Terminal, the </w:t>
      </w:r>
      <w:r w:rsidR="00902CB6" w:rsidRPr="00D621C7">
        <w:rPr>
          <w:rFonts w:asciiTheme="minorHAnsi" w:hAnsiTheme="minorHAnsi" w:cstheme="minorHAnsi"/>
          <w:lang w:eastAsia="en-US"/>
        </w:rPr>
        <w:t xml:space="preserve">results indicate a </w:t>
      </w:r>
      <w:r w:rsidRPr="00D621C7">
        <w:rPr>
          <w:rFonts w:asciiTheme="minorHAnsi" w:hAnsiTheme="minorHAnsi" w:cstheme="minorHAnsi"/>
          <w:lang w:eastAsia="en-US"/>
        </w:rPr>
        <w:t xml:space="preserve">68% horizontal accuracy </w:t>
      </w:r>
      <w:r w:rsidR="00902CB6" w:rsidRPr="00D621C7">
        <w:rPr>
          <w:rFonts w:asciiTheme="minorHAnsi" w:hAnsiTheme="minorHAnsi" w:cstheme="minorHAnsi"/>
          <w:lang w:eastAsia="en-US"/>
        </w:rPr>
        <w:t xml:space="preserve">of </w:t>
      </w:r>
      <w:r w:rsidRPr="00D621C7">
        <w:rPr>
          <w:rFonts w:asciiTheme="minorHAnsi" w:hAnsiTheme="minorHAnsi" w:cstheme="minorHAnsi"/>
          <w:lang w:eastAsia="en-US"/>
        </w:rPr>
        <w:t>0.14</w:t>
      </w:r>
      <w:r w:rsidR="00587B49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 xml:space="preserve">m and </w:t>
      </w:r>
      <w:r w:rsidR="00902CB6" w:rsidRPr="00D621C7">
        <w:rPr>
          <w:rFonts w:asciiTheme="minorHAnsi" w:hAnsiTheme="minorHAnsi" w:cstheme="minorHAnsi"/>
          <w:lang w:eastAsia="en-US"/>
        </w:rPr>
        <w:t xml:space="preserve">a vertical accuracy of </w:t>
      </w:r>
      <w:r w:rsidRPr="00D621C7">
        <w:rPr>
          <w:rFonts w:asciiTheme="minorHAnsi" w:hAnsiTheme="minorHAnsi" w:cstheme="minorHAnsi"/>
          <w:lang w:eastAsia="en-US"/>
        </w:rPr>
        <w:t>0.17</w:t>
      </w:r>
      <w:r w:rsidR="00587B49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>m</w:t>
      </w:r>
      <w:r w:rsidR="00902CB6" w:rsidRPr="00D621C7">
        <w:rPr>
          <w:rFonts w:asciiTheme="minorHAnsi" w:hAnsiTheme="minorHAnsi" w:cstheme="minorHAnsi"/>
          <w:lang w:eastAsia="en-US"/>
        </w:rPr>
        <w:t xml:space="preserve">. The </w:t>
      </w:r>
      <w:r w:rsidRPr="00D621C7">
        <w:rPr>
          <w:rFonts w:asciiTheme="minorHAnsi" w:hAnsiTheme="minorHAnsi" w:cstheme="minorHAnsi"/>
          <w:lang w:eastAsia="en-US"/>
        </w:rPr>
        <w:t xml:space="preserve">95% </w:t>
      </w:r>
      <w:r w:rsidR="00902CB6" w:rsidRPr="00D621C7">
        <w:rPr>
          <w:rFonts w:asciiTheme="minorHAnsi" w:hAnsiTheme="minorHAnsi" w:cstheme="minorHAnsi"/>
          <w:lang w:eastAsia="en-US"/>
        </w:rPr>
        <w:t xml:space="preserve">accuracy values were </w:t>
      </w:r>
      <w:r w:rsidRPr="00D621C7">
        <w:rPr>
          <w:rFonts w:asciiTheme="minorHAnsi" w:hAnsiTheme="minorHAnsi" w:cstheme="minorHAnsi"/>
          <w:lang w:eastAsia="en-US"/>
        </w:rPr>
        <w:t>0.29</w:t>
      </w:r>
      <w:r w:rsidR="00902CB6" w:rsidRPr="00D621C7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>m</w:t>
      </w:r>
      <w:r w:rsidR="00902CB6" w:rsidRPr="00D621C7">
        <w:rPr>
          <w:rFonts w:asciiTheme="minorHAnsi" w:hAnsiTheme="minorHAnsi" w:cstheme="minorHAnsi"/>
          <w:lang w:eastAsia="en-US"/>
        </w:rPr>
        <w:t xml:space="preserve"> horizontally</w:t>
      </w:r>
      <w:r w:rsidRPr="00D621C7">
        <w:rPr>
          <w:rFonts w:asciiTheme="minorHAnsi" w:hAnsiTheme="minorHAnsi" w:cstheme="minorHAnsi"/>
          <w:lang w:eastAsia="en-US"/>
        </w:rPr>
        <w:t xml:space="preserve"> and 0.42</w:t>
      </w:r>
      <w:r w:rsidR="00902CB6" w:rsidRPr="00D621C7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 xml:space="preserve">m </w:t>
      </w:r>
      <w:r w:rsidR="00902CB6" w:rsidRPr="00D621C7">
        <w:rPr>
          <w:rFonts w:asciiTheme="minorHAnsi" w:hAnsiTheme="minorHAnsi" w:cstheme="minorHAnsi"/>
          <w:lang w:eastAsia="en-US"/>
        </w:rPr>
        <w:t>vertically</w:t>
      </w:r>
      <w:r w:rsidRPr="00D621C7">
        <w:rPr>
          <w:rFonts w:asciiTheme="minorHAnsi" w:hAnsiTheme="minorHAnsi" w:cstheme="minorHAnsi"/>
          <w:lang w:eastAsia="en-US"/>
        </w:rPr>
        <w:t xml:space="preserve">. </w:t>
      </w:r>
    </w:p>
    <w:p w14:paraId="0C90AF5F" w14:textId="2E4A56F8" w:rsidR="008D098C" w:rsidRPr="00D621C7" w:rsidRDefault="00902CB6" w:rsidP="00D621C7">
      <w:pPr>
        <w:pStyle w:val="BodyText"/>
        <w:rPr>
          <w:rFonts w:asciiTheme="minorHAnsi" w:hAnsiTheme="minorHAnsi" w:cstheme="minorHAnsi"/>
          <w:lang w:eastAsia="en-US"/>
        </w:rPr>
      </w:pPr>
      <w:r>
        <w:rPr>
          <w:rFonts w:asciiTheme="minorHAnsi" w:hAnsiTheme="minorHAnsi" w:cstheme="minorHAnsi"/>
          <w:lang w:eastAsia="en-US"/>
        </w:rPr>
        <w:t xml:space="preserve">In terms of position availability, </w:t>
      </w:r>
      <w:r w:rsidR="008D098C" w:rsidRPr="00D621C7">
        <w:rPr>
          <w:rFonts w:asciiTheme="minorHAnsi" w:hAnsiTheme="minorHAnsi" w:cstheme="minorHAnsi"/>
          <w:lang w:eastAsia="en-US"/>
        </w:rPr>
        <w:t>0.15</w:t>
      </w:r>
      <w:r>
        <w:rPr>
          <w:rFonts w:asciiTheme="minorHAnsi" w:hAnsiTheme="minorHAnsi" w:cstheme="minorHAnsi"/>
          <w:lang w:eastAsia="en-US"/>
        </w:rPr>
        <w:t> </w:t>
      </w:r>
      <w:r w:rsidR="008D098C" w:rsidRPr="00D621C7">
        <w:rPr>
          <w:rFonts w:asciiTheme="minorHAnsi" w:hAnsiTheme="minorHAnsi" w:cstheme="minorHAnsi"/>
          <w:lang w:eastAsia="en-US"/>
        </w:rPr>
        <w:t xml:space="preserve">m </w:t>
      </w:r>
      <w:r>
        <w:rPr>
          <w:rFonts w:asciiTheme="minorHAnsi" w:hAnsiTheme="minorHAnsi" w:cstheme="minorHAnsi"/>
          <w:lang w:eastAsia="en-US"/>
        </w:rPr>
        <w:t xml:space="preserve">horizontal </w:t>
      </w:r>
      <w:r w:rsidR="008D098C" w:rsidRPr="00D621C7">
        <w:rPr>
          <w:rFonts w:asciiTheme="minorHAnsi" w:hAnsiTheme="minorHAnsi" w:cstheme="minorHAnsi"/>
          <w:lang w:eastAsia="en-US"/>
        </w:rPr>
        <w:t>and 0.20</w:t>
      </w:r>
      <w:r>
        <w:rPr>
          <w:rFonts w:asciiTheme="minorHAnsi" w:hAnsiTheme="minorHAnsi" w:cstheme="minorHAnsi"/>
          <w:lang w:eastAsia="en-US"/>
        </w:rPr>
        <w:t> </w:t>
      </w:r>
      <w:r w:rsidR="008D098C" w:rsidRPr="00D621C7">
        <w:rPr>
          <w:rFonts w:asciiTheme="minorHAnsi" w:hAnsiTheme="minorHAnsi" w:cstheme="minorHAnsi"/>
          <w:lang w:eastAsia="en-US"/>
        </w:rPr>
        <w:t xml:space="preserve">m </w:t>
      </w:r>
      <w:r>
        <w:rPr>
          <w:rFonts w:asciiTheme="minorHAnsi" w:hAnsiTheme="minorHAnsi" w:cstheme="minorHAnsi"/>
          <w:lang w:eastAsia="en-US"/>
        </w:rPr>
        <w:t xml:space="preserve">vertical position error thresholds were achieved </w:t>
      </w:r>
      <w:r w:rsidR="008D098C" w:rsidRPr="00D621C7">
        <w:rPr>
          <w:rFonts w:asciiTheme="minorHAnsi" w:hAnsiTheme="minorHAnsi" w:cstheme="minorHAnsi"/>
          <w:lang w:eastAsia="en-US"/>
        </w:rPr>
        <w:t xml:space="preserve">55% </w:t>
      </w:r>
      <w:r>
        <w:rPr>
          <w:rFonts w:asciiTheme="minorHAnsi" w:hAnsiTheme="minorHAnsi" w:cstheme="minorHAnsi"/>
          <w:lang w:eastAsia="en-US"/>
        </w:rPr>
        <w:t xml:space="preserve">of the time, while </w:t>
      </w:r>
      <w:r w:rsidR="008D098C" w:rsidRPr="00D621C7">
        <w:rPr>
          <w:rFonts w:asciiTheme="minorHAnsi" w:hAnsiTheme="minorHAnsi" w:cstheme="minorHAnsi"/>
          <w:lang w:eastAsia="en-US"/>
        </w:rPr>
        <w:t>0.20</w:t>
      </w:r>
      <w:r>
        <w:rPr>
          <w:rFonts w:asciiTheme="minorHAnsi" w:hAnsiTheme="minorHAnsi" w:cstheme="minorHAnsi"/>
          <w:lang w:eastAsia="en-US"/>
        </w:rPr>
        <w:t> m horizontal</w:t>
      </w:r>
      <w:r w:rsidR="008D098C" w:rsidRPr="00D621C7">
        <w:rPr>
          <w:rFonts w:asciiTheme="minorHAnsi" w:hAnsiTheme="minorHAnsi" w:cstheme="minorHAnsi"/>
          <w:lang w:eastAsia="en-US"/>
        </w:rPr>
        <w:t xml:space="preserve"> and 0.40</w:t>
      </w:r>
      <w:r>
        <w:rPr>
          <w:rFonts w:asciiTheme="minorHAnsi" w:hAnsiTheme="minorHAnsi" w:cstheme="minorHAnsi"/>
          <w:lang w:eastAsia="en-US"/>
        </w:rPr>
        <w:t> </w:t>
      </w:r>
      <w:r w:rsidR="008D098C" w:rsidRPr="00D621C7">
        <w:rPr>
          <w:rFonts w:asciiTheme="minorHAnsi" w:hAnsiTheme="minorHAnsi" w:cstheme="minorHAnsi"/>
          <w:lang w:eastAsia="en-US"/>
        </w:rPr>
        <w:t xml:space="preserve">m </w:t>
      </w:r>
      <w:r>
        <w:rPr>
          <w:rFonts w:asciiTheme="minorHAnsi" w:hAnsiTheme="minorHAnsi" w:cstheme="minorHAnsi"/>
          <w:lang w:eastAsia="en-US"/>
        </w:rPr>
        <w:t>vertical thresholds were met for</w:t>
      </w:r>
      <w:r w:rsidRPr="00D621C7">
        <w:rPr>
          <w:rFonts w:asciiTheme="minorHAnsi" w:hAnsiTheme="minorHAnsi" w:cstheme="minorHAnsi"/>
          <w:lang w:eastAsia="en-US"/>
        </w:rPr>
        <w:t xml:space="preserve"> </w:t>
      </w:r>
      <w:r w:rsidR="008D098C" w:rsidRPr="00D621C7">
        <w:rPr>
          <w:rFonts w:asciiTheme="minorHAnsi" w:hAnsiTheme="minorHAnsi" w:cstheme="minorHAnsi"/>
          <w:lang w:eastAsia="en-US"/>
        </w:rPr>
        <w:t>81%</w:t>
      </w:r>
      <w:r>
        <w:rPr>
          <w:rFonts w:asciiTheme="minorHAnsi" w:hAnsiTheme="minorHAnsi" w:cstheme="minorHAnsi"/>
          <w:lang w:eastAsia="en-US"/>
        </w:rPr>
        <w:t xml:space="preserve"> of the time</w:t>
      </w:r>
      <w:r w:rsidR="008D098C" w:rsidRPr="00D621C7">
        <w:rPr>
          <w:rFonts w:asciiTheme="minorHAnsi" w:hAnsiTheme="minorHAnsi" w:cstheme="minorHAnsi"/>
          <w:lang w:eastAsia="en-US"/>
        </w:rPr>
        <w:t xml:space="preserve">. </w:t>
      </w:r>
    </w:p>
    <w:p w14:paraId="4EB5F9A4" w14:textId="46A687BE" w:rsidR="008D098C" w:rsidRPr="00E74BD3" w:rsidRDefault="008D098C" w:rsidP="00D621C7">
      <w:pPr>
        <w:pStyle w:val="BodyText"/>
        <w:rPr>
          <w:rFonts w:asciiTheme="minorHAnsi" w:hAnsiTheme="minorHAnsi" w:cstheme="minorHAnsi"/>
          <w:lang w:eastAsia="en-US"/>
        </w:rPr>
      </w:pPr>
      <w:r w:rsidRPr="00D621C7">
        <w:rPr>
          <w:rFonts w:asciiTheme="minorHAnsi" w:hAnsiTheme="minorHAnsi" w:cstheme="minorHAnsi"/>
          <w:lang w:eastAsia="en-US"/>
        </w:rPr>
        <w:t xml:space="preserve">The overall performance, including the calculation of the reference trajectory, was </w:t>
      </w:r>
      <w:r w:rsidR="00D645F4">
        <w:rPr>
          <w:rFonts w:asciiTheme="minorHAnsi" w:hAnsiTheme="minorHAnsi" w:cstheme="minorHAnsi"/>
          <w:lang w:eastAsia="en-US"/>
        </w:rPr>
        <w:t xml:space="preserve">significantly </w:t>
      </w:r>
      <w:r w:rsidRPr="00D621C7">
        <w:rPr>
          <w:rFonts w:asciiTheme="minorHAnsi" w:hAnsiTheme="minorHAnsi" w:cstheme="minorHAnsi"/>
          <w:lang w:eastAsia="en-US"/>
        </w:rPr>
        <w:t xml:space="preserve">impacted by periodic interference </w:t>
      </w:r>
      <w:r w:rsidR="00D645F4">
        <w:rPr>
          <w:rFonts w:asciiTheme="minorHAnsi" w:hAnsiTheme="minorHAnsi" w:cstheme="minorHAnsi"/>
          <w:lang w:eastAsia="en-US"/>
        </w:rPr>
        <w:t>occurring daily</w:t>
      </w:r>
      <w:r w:rsidRPr="00D621C7">
        <w:rPr>
          <w:rFonts w:asciiTheme="minorHAnsi" w:hAnsiTheme="minorHAnsi" w:cstheme="minorHAnsi"/>
          <w:lang w:eastAsia="en-US"/>
        </w:rPr>
        <w:t xml:space="preserve"> at 0.50</w:t>
      </w:r>
      <w:r w:rsidR="00D645F4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>h, 6.50</w:t>
      </w:r>
      <w:r w:rsidR="00D645F4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>h, 12.50</w:t>
      </w:r>
      <w:r w:rsidR="00D645F4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>h and 18.50</w:t>
      </w:r>
      <w:r w:rsidR="00D645F4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 xml:space="preserve">h. This interference </w:t>
      </w:r>
      <w:r w:rsidR="00D645F4">
        <w:rPr>
          <w:rFonts w:asciiTheme="minorHAnsi" w:hAnsiTheme="minorHAnsi" w:cstheme="minorHAnsi"/>
          <w:lang w:eastAsia="en-US"/>
        </w:rPr>
        <w:t>was</w:t>
      </w:r>
      <w:r w:rsidRPr="00D621C7">
        <w:rPr>
          <w:rFonts w:asciiTheme="minorHAnsi" w:hAnsiTheme="minorHAnsi" w:cstheme="minorHAnsi"/>
          <w:lang w:eastAsia="en-US"/>
        </w:rPr>
        <w:t xml:space="preserve"> likely generated by LRIT transmission</w:t>
      </w:r>
      <w:r w:rsidR="00D645F4">
        <w:rPr>
          <w:rFonts w:asciiTheme="minorHAnsi" w:hAnsiTheme="minorHAnsi" w:cstheme="minorHAnsi"/>
          <w:lang w:eastAsia="en-US"/>
        </w:rPr>
        <w:t>s</w:t>
      </w:r>
      <w:r w:rsidRPr="00D621C7">
        <w:rPr>
          <w:rFonts w:asciiTheme="minorHAnsi" w:hAnsiTheme="minorHAnsi" w:cstheme="minorHAnsi"/>
          <w:lang w:eastAsia="en-US"/>
        </w:rPr>
        <w:t>. LRIT broadcast</w:t>
      </w:r>
      <w:r w:rsidR="00D645F4">
        <w:rPr>
          <w:rFonts w:asciiTheme="minorHAnsi" w:hAnsiTheme="minorHAnsi" w:cstheme="minorHAnsi"/>
          <w:lang w:eastAsia="en-US"/>
        </w:rPr>
        <w:t>s</w:t>
      </w:r>
      <w:r w:rsidRPr="00D621C7">
        <w:rPr>
          <w:rFonts w:asciiTheme="minorHAnsi" w:hAnsiTheme="minorHAnsi" w:cstheme="minorHAnsi"/>
          <w:lang w:eastAsia="en-US"/>
        </w:rPr>
        <w:t xml:space="preserve"> are </w:t>
      </w:r>
      <w:r w:rsidR="00587B49">
        <w:rPr>
          <w:rFonts w:asciiTheme="minorHAnsi" w:hAnsiTheme="minorHAnsi" w:cstheme="minorHAnsi"/>
          <w:lang w:eastAsia="en-US"/>
        </w:rPr>
        <w:t xml:space="preserve">comparatively </w:t>
      </w:r>
      <w:r w:rsidRPr="00D621C7">
        <w:rPr>
          <w:rFonts w:asciiTheme="minorHAnsi" w:hAnsiTheme="minorHAnsi" w:cstheme="minorHAnsi"/>
          <w:lang w:eastAsia="en-US"/>
        </w:rPr>
        <w:t>strong (several watts)</w:t>
      </w:r>
      <w:r w:rsidR="00D645F4">
        <w:rPr>
          <w:rFonts w:asciiTheme="minorHAnsi" w:hAnsiTheme="minorHAnsi" w:cstheme="minorHAnsi"/>
          <w:lang w:eastAsia="en-US"/>
        </w:rPr>
        <w:t>,</w:t>
      </w:r>
      <w:r w:rsidRPr="00D621C7">
        <w:rPr>
          <w:rFonts w:asciiTheme="minorHAnsi" w:hAnsiTheme="minorHAnsi" w:cstheme="minorHAnsi"/>
          <w:lang w:eastAsia="en-US"/>
        </w:rPr>
        <w:t xml:space="preserve"> and the antenna </w:t>
      </w:r>
      <w:r w:rsidR="00D645F4">
        <w:rPr>
          <w:rFonts w:asciiTheme="minorHAnsi" w:hAnsiTheme="minorHAnsi" w:cstheme="minorHAnsi"/>
          <w:lang w:eastAsia="en-US"/>
        </w:rPr>
        <w:t>wa</w:t>
      </w:r>
      <w:r w:rsidRPr="00D621C7">
        <w:rPr>
          <w:rFonts w:asciiTheme="minorHAnsi" w:hAnsiTheme="minorHAnsi" w:cstheme="minorHAnsi"/>
          <w:lang w:eastAsia="en-US"/>
        </w:rPr>
        <w:t xml:space="preserve">s </w:t>
      </w:r>
      <w:r w:rsidR="00587B49">
        <w:rPr>
          <w:rFonts w:asciiTheme="minorHAnsi" w:hAnsiTheme="minorHAnsi" w:cstheme="minorHAnsi"/>
          <w:lang w:eastAsia="en-US"/>
        </w:rPr>
        <w:t>positioned just</w:t>
      </w:r>
      <w:r w:rsidR="00587B49" w:rsidRPr="00D621C7">
        <w:rPr>
          <w:rFonts w:asciiTheme="minorHAnsi" w:hAnsiTheme="minorHAnsi" w:cstheme="minorHAnsi"/>
          <w:lang w:eastAsia="en-US"/>
        </w:rPr>
        <w:t xml:space="preserve"> </w:t>
      </w:r>
      <w:r w:rsidRPr="00D621C7">
        <w:rPr>
          <w:rFonts w:asciiTheme="minorHAnsi" w:hAnsiTheme="minorHAnsi" w:cstheme="minorHAnsi"/>
          <w:lang w:eastAsia="en-US"/>
        </w:rPr>
        <w:t>2.5</w:t>
      </w:r>
      <w:r w:rsidR="00D645F4">
        <w:rPr>
          <w:rFonts w:asciiTheme="minorHAnsi" w:hAnsiTheme="minorHAnsi" w:cstheme="minorHAnsi"/>
          <w:lang w:eastAsia="en-US"/>
        </w:rPr>
        <w:t> </w:t>
      </w:r>
      <w:r w:rsidRPr="00D621C7">
        <w:rPr>
          <w:rFonts w:asciiTheme="minorHAnsi" w:hAnsiTheme="minorHAnsi" w:cstheme="minorHAnsi"/>
          <w:lang w:eastAsia="en-US"/>
        </w:rPr>
        <w:t xml:space="preserve">m from the GNSS antenna location. </w:t>
      </w:r>
    </w:p>
    <w:sectPr w:rsidR="008D098C" w:rsidRPr="00E74BD3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ACBA8D" w14:textId="77777777" w:rsidR="00514D5B" w:rsidRDefault="00514D5B" w:rsidP="00362CD9">
      <w:r>
        <w:separator/>
      </w:r>
    </w:p>
  </w:endnote>
  <w:endnote w:type="continuationSeparator" w:id="0">
    <w:p w14:paraId="6F9B4B71" w14:textId="77777777" w:rsidR="00514D5B" w:rsidRDefault="00514D5B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Bold">
    <w:altName w:val="Arial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 Square Sans Pro">
    <w:altName w:val="EC Square Sans Pr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0EF88" w14:textId="7E07C683" w:rsidR="00ED6751" w:rsidRPr="00036B9E" w:rsidRDefault="00ED6751">
    <w:pPr>
      <w:pStyle w:val="Footer"/>
      <w:rPr>
        <w:rFonts w:ascii="Calibri" w:hAnsi="Calibri"/>
      </w:rPr>
    </w:pPr>
    <w:r>
      <w:rPr>
        <w:rFonts w:ascii="Calibri" w:hAnsi="Calibri"/>
        <w:sz w:val="20"/>
        <w:szCs w:val="20"/>
      </w:rPr>
      <w:t>The</w:t>
    </w:r>
    <w:r w:rsidRPr="00D44060">
      <w:rPr>
        <w:rFonts w:ascii="Calibri" w:hAnsi="Calibri"/>
        <w:sz w:val="20"/>
        <w:szCs w:val="20"/>
      </w:rPr>
      <w:t xml:space="preserve"> Galileo </w:t>
    </w:r>
    <w:r>
      <w:rPr>
        <w:rFonts w:ascii="Calibri" w:hAnsi="Calibri"/>
        <w:sz w:val="20"/>
        <w:szCs w:val="20"/>
      </w:rPr>
      <w:t>High Accuracy Service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>
      <w:rPr>
        <w:rFonts w:ascii="Calibri" w:hAnsi="Calibri"/>
        <w:noProof/>
      </w:rPr>
      <w:t>12</w:t>
    </w:r>
    <w:r w:rsidRPr="00036B9E">
      <w:rPr>
        <w:rFonts w:ascii="Calibri" w:hAnsi="Calibri"/>
      </w:rPr>
      <w:fldChar w:fldCharType="end"/>
    </w:r>
  </w:p>
  <w:p w14:paraId="1DB7F809" w14:textId="77777777" w:rsidR="00ED6751" w:rsidRDefault="00ED675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DD57F7" w14:textId="77777777" w:rsidR="00514D5B" w:rsidRDefault="00514D5B" w:rsidP="00362CD9">
      <w:r>
        <w:separator/>
      </w:r>
    </w:p>
  </w:footnote>
  <w:footnote w:type="continuationSeparator" w:id="0">
    <w:p w14:paraId="6A2E5B73" w14:textId="77777777" w:rsidR="00514D5B" w:rsidRDefault="00514D5B" w:rsidP="00362CD9">
      <w:r>
        <w:continuationSeparator/>
      </w:r>
    </w:p>
  </w:footnote>
  <w:footnote w:id="1">
    <w:p w14:paraId="741FE09C" w14:textId="56CC54BF" w:rsidR="00ED6751" w:rsidRPr="00EA5A97" w:rsidRDefault="00ED6751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13DFA22D" w14:textId="70AD946A" w:rsidR="00ED6751" w:rsidRPr="00037DF4" w:rsidRDefault="00ED6751" w:rsidP="003542C0">
      <w:pPr>
        <w:pStyle w:val="FootnoteText"/>
        <w:tabs>
          <w:tab w:val="left" w:pos="3760"/>
        </w:tabs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  <w:r>
        <w:rPr>
          <w:sz w:val="16"/>
          <w:szCs w:val="16"/>
        </w:rPr>
        <w:tab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8989" w14:textId="3F824E7C" w:rsidR="00ED6751" w:rsidRDefault="00B36D53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  <w:p w14:paraId="54B37E05" w14:textId="77777777" w:rsidR="00ED6751" w:rsidRDefault="00ED675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C8CA51" w14:textId="06DE82EB" w:rsidR="00ED6751" w:rsidRDefault="00ED6751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65408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36D53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2051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  <w:p w14:paraId="7449088B" w14:textId="77777777" w:rsidR="00ED6751" w:rsidRDefault="00ED6751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86C0F" w14:textId="7F704D96" w:rsidR="00ED6751" w:rsidRDefault="00ED6751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ED6751" w:rsidRDefault="00ED6751" w:rsidP="007A395D">
    <w:pPr>
      <w:pStyle w:val="Header"/>
      <w:jc w:val="center"/>
    </w:pPr>
  </w:p>
  <w:p w14:paraId="43F3C4F1" w14:textId="7155479D" w:rsidR="00ED6751" w:rsidRDefault="00B36D53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64B1F"/>
    <w:multiLevelType w:val="hybridMultilevel"/>
    <w:tmpl w:val="0EF67744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8D6414"/>
    <w:multiLevelType w:val="multilevel"/>
    <w:tmpl w:val="1D548F2C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40124E2"/>
    <w:multiLevelType w:val="hybridMultilevel"/>
    <w:tmpl w:val="580409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9E2A1F"/>
    <w:multiLevelType w:val="hybridMultilevel"/>
    <w:tmpl w:val="0D08562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3F344B"/>
    <w:multiLevelType w:val="hybridMultilevel"/>
    <w:tmpl w:val="C73AB5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1B4E3A8D"/>
    <w:multiLevelType w:val="hybridMultilevel"/>
    <w:tmpl w:val="EA3A376A"/>
    <w:lvl w:ilvl="0" w:tplc="5922EC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C02C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CE6C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2F1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A6024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5ED8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689A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D9C93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2ED7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C5A1764"/>
    <w:multiLevelType w:val="multilevel"/>
    <w:tmpl w:val="37B8FC84"/>
    <w:lvl w:ilvl="0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  <w:color w:val="16622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582185"/>
    <w:multiLevelType w:val="hybridMultilevel"/>
    <w:tmpl w:val="33C2E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FC3FD2"/>
    <w:multiLevelType w:val="hybridMultilevel"/>
    <w:tmpl w:val="319EC86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0A3E6B"/>
    <w:multiLevelType w:val="hybridMultilevel"/>
    <w:tmpl w:val="99B8A230"/>
    <w:lvl w:ilvl="0" w:tplc="F942FCA2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6" w15:restartNumberingAfterBreak="0">
    <w:nsid w:val="43943EFE"/>
    <w:multiLevelType w:val="hybridMultilevel"/>
    <w:tmpl w:val="CF5C925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1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C621C12"/>
    <w:multiLevelType w:val="hybridMultilevel"/>
    <w:tmpl w:val="1A7AF97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34C1CBF"/>
    <w:multiLevelType w:val="singleLevel"/>
    <w:tmpl w:val="8916B14C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Theme="minorHAnsi" w:hAnsiTheme="minorHAnsi" w:cstheme="minorHAnsi" w:hint="default"/>
        <w:b w:val="0"/>
        <w:i/>
        <w:sz w:val="22"/>
      </w:rPr>
    </w:lvl>
  </w:abstractNum>
  <w:abstractNum w:abstractNumId="26" w15:restartNumberingAfterBreak="0">
    <w:nsid w:val="68025391"/>
    <w:multiLevelType w:val="hybridMultilevel"/>
    <w:tmpl w:val="665EAE2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B445741"/>
    <w:multiLevelType w:val="hybridMultilevel"/>
    <w:tmpl w:val="3B5EF9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303292"/>
    <w:multiLevelType w:val="hybridMultilevel"/>
    <w:tmpl w:val="746CB5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73383E"/>
    <w:multiLevelType w:val="hybridMultilevel"/>
    <w:tmpl w:val="B498DE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7F755B"/>
    <w:multiLevelType w:val="multilevel"/>
    <w:tmpl w:val="EB14003A"/>
    <w:lvl w:ilvl="0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  <w:color w:val="16622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72712373">
    <w:abstractNumId w:val="24"/>
  </w:num>
  <w:num w:numId="2" w16cid:durableId="1312369947">
    <w:abstractNumId w:val="19"/>
  </w:num>
  <w:num w:numId="3" w16cid:durableId="965308394">
    <w:abstractNumId w:val="2"/>
  </w:num>
  <w:num w:numId="4" w16cid:durableId="542523770">
    <w:abstractNumId w:val="27"/>
  </w:num>
  <w:num w:numId="5" w16cid:durableId="417485093">
    <w:abstractNumId w:val="10"/>
  </w:num>
  <w:num w:numId="6" w16cid:durableId="8918529">
    <w:abstractNumId w:val="9"/>
  </w:num>
  <w:num w:numId="7" w16cid:durableId="232089105">
    <w:abstractNumId w:val="21"/>
  </w:num>
  <w:num w:numId="8" w16cid:durableId="1641881962">
    <w:abstractNumId w:val="20"/>
  </w:num>
  <w:num w:numId="9" w16cid:durableId="883249839">
    <w:abstractNumId w:val="25"/>
  </w:num>
  <w:num w:numId="10" w16cid:durableId="497379060">
    <w:abstractNumId w:val="8"/>
  </w:num>
  <w:num w:numId="11" w16cid:durableId="836961144">
    <w:abstractNumId w:val="23"/>
  </w:num>
  <w:num w:numId="12" w16cid:durableId="1753040996">
    <w:abstractNumId w:val="17"/>
  </w:num>
  <w:num w:numId="13" w16cid:durableId="556816800">
    <w:abstractNumId w:val="15"/>
  </w:num>
  <w:num w:numId="14" w16cid:durableId="867335132">
    <w:abstractNumId w:val="6"/>
  </w:num>
  <w:num w:numId="15" w16cid:durableId="1411805938">
    <w:abstractNumId w:val="18"/>
  </w:num>
  <w:num w:numId="16" w16cid:durableId="188220719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4150008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0783225">
    <w:abstractNumId w:val="0"/>
  </w:num>
  <w:num w:numId="19" w16cid:durableId="937559780">
    <w:abstractNumId w:val="5"/>
  </w:num>
  <w:num w:numId="20" w16cid:durableId="149247827">
    <w:abstractNumId w:val="4"/>
  </w:num>
  <w:num w:numId="21" w16cid:durableId="2111772120">
    <w:abstractNumId w:val="31"/>
  </w:num>
  <w:num w:numId="22" w16cid:durableId="117532861">
    <w:abstractNumId w:val="16"/>
  </w:num>
  <w:num w:numId="23" w16cid:durableId="616180662">
    <w:abstractNumId w:val="1"/>
  </w:num>
  <w:num w:numId="24" w16cid:durableId="399058265">
    <w:abstractNumId w:val="14"/>
  </w:num>
  <w:num w:numId="25" w16cid:durableId="2011131255">
    <w:abstractNumId w:val="26"/>
  </w:num>
  <w:num w:numId="26" w16cid:durableId="353465189">
    <w:abstractNumId w:val="22"/>
  </w:num>
  <w:num w:numId="27" w16cid:durableId="217667501">
    <w:abstractNumId w:val="13"/>
  </w:num>
  <w:num w:numId="28" w16cid:durableId="31518588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542785330">
    <w:abstractNumId w:val="11"/>
  </w:num>
  <w:num w:numId="30" w16cid:durableId="1395734756">
    <w:abstractNumId w:val="28"/>
  </w:num>
  <w:num w:numId="31" w16cid:durableId="1926379541">
    <w:abstractNumId w:val="29"/>
  </w:num>
  <w:num w:numId="32" w16cid:durableId="1103913809">
    <w:abstractNumId w:val="12"/>
  </w:num>
  <w:num w:numId="33" w16cid:durableId="490676968">
    <w:abstractNumId w:val="3"/>
  </w:num>
  <w:num w:numId="34" w16cid:durableId="1588997976">
    <w:abstractNumId w:val="30"/>
  </w:num>
  <w:num w:numId="35" w16cid:durableId="190341622">
    <w:abstractNumId w:val="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isplayBackgroundShape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674"/>
    <w:rsid w:val="000005D3"/>
    <w:rsid w:val="00003E89"/>
    <w:rsid w:val="000049D8"/>
    <w:rsid w:val="00026AAB"/>
    <w:rsid w:val="00036A03"/>
    <w:rsid w:val="00036B9E"/>
    <w:rsid w:val="0003725A"/>
    <w:rsid w:val="00037DF4"/>
    <w:rsid w:val="0004275E"/>
    <w:rsid w:val="0004700E"/>
    <w:rsid w:val="00070C13"/>
    <w:rsid w:val="000715C9"/>
    <w:rsid w:val="00084F33"/>
    <w:rsid w:val="000868E3"/>
    <w:rsid w:val="00096571"/>
    <w:rsid w:val="000A77A7"/>
    <w:rsid w:val="000B1707"/>
    <w:rsid w:val="000B7B14"/>
    <w:rsid w:val="000C1B3E"/>
    <w:rsid w:val="000C349E"/>
    <w:rsid w:val="000D0040"/>
    <w:rsid w:val="000D5F7C"/>
    <w:rsid w:val="000F761E"/>
    <w:rsid w:val="00105899"/>
    <w:rsid w:val="00110AE7"/>
    <w:rsid w:val="00131E4D"/>
    <w:rsid w:val="00134EB5"/>
    <w:rsid w:val="00136F46"/>
    <w:rsid w:val="00152791"/>
    <w:rsid w:val="0016493E"/>
    <w:rsid w:val="001746A5"/>
    <w:rsid w:val="00177F4D"/>
    <w:rsid w:val="00180DDA"/>
    <w:rsid w:val="00185DD7"/>
    <w:rsid w:val="00197425"/>
    <w:rsid w:val="001A05FB"/>
    <w:rsid w:val="001A439F"/>
    <w:rsid w:val="001B2A2D"/>
    <w:rsid w:val="001B737D"/>
    <w:rsid w:val="001C018B"/>
    <w:rsid w:val="001C44A3"/>
    <w:rsid w:val="001E0E15"/>
    <w:rsid w:val="001E2B94"/>
    <w:rsid w:val="001E7D96"/>
    <w:rsid w:val="001F1237"/>
    <w:rsid w:val="001F528A"/>
    <w:rsid w:val="001F704E"/>
    <w:rsid w:val="001F76BF"/>
    <w:rsid w:val="001F7DB9"/>
    <w:rsid w:val="00201722"/>
    <w:rsid w:val="002022DC"/>
    <w:rsid w:val="00203331"/>
    <w:rsid w:val="00204570"/>
    <w:rsid w:val="002116C5"/>
    <w:rsid w:val="002125B0"/>
    <w:rsid w:val="00235F1A"/>
    <w:rsid w:val="00243228"/>
    <w:rsid w:val="002446C2"/>
    <w:rsid w:val="00244839"/>
    <w:rsid w:val="00251483"/>
    <w:rsid w:val="00255CAA"/>
    <w:rsid w:val="00264305"/>
    <w:rsid w:val="00267D2C"/>
    <w:rsid w:val="0027057A"/>
    <w:rsid w:val="00284CE3"/>
    <w:rsid w:val="00293FB6"/>
    <w:rsid w:val="002A0346"/>
    <w:rsid w:val="002A355B"/>
    <w:rsid w:val="002A380A"/>
    <w:rsid w:val="002A4487"/>
    <w:rsid w:val="002B49E9"/>
    <w:rsid w:val="002C4DAA"/>
    <w:rsid w:val="002C632E"/>
    <w:rsid w:val="002D3871"/>
    <w:rsid w:val="002D3E8B"/>
    <w:rsid w:val="002D4575"/>
    <w:rsid w:val="002D5C0C"/>
    <w:rsid w:val="002E03D1"/>
    <w:rsid w:val="002E6B74"/>
    <w:rsid w:val="002E6FCA"/>
    <w:rsid w:val="003308E3"/>
    <w:rsid w:val="00352B97"/>
    <w:rsid w:val="003542C0"/>
    <w:rsid w:val="00356CD0"/>
    <w:rsid w:val="00357732"/>
    <w:rsid w:val="00362CD9"/>
    <w:rsid w:val="00375C24"/>
    <w:rsid w:val="003761CA"/>
    <w:rsid w:val="00380DAF"/>
    <w:rsid w:val="00393DC5"/>
    <w:rsid w:val="003972CE"/>
    <w:rsid w:val="003B28F5"/>
    <w:rsid w:val="003B7B7D"/>
    <w:rsid w:val="003C54CB"/>
    <w:rsid w:val="003C7A2A"/>
    <w:rsid w:val="003D2DC1"/>
    <w:rsid w:val="003D69D0"/>
    <w:rsid w:val="003E5D06"/>
    <w:rsid w:val="003F2918"/>
    <w:rsid w:val="003F430E"/>
    <w:rsid w:val="0041088C"/>
    <w:rsid w:val="00412DD0"/>
    <w:rsid w:val="00412DE4"/>
    <w:rsid w:val="004171B1"/>
    <w:rsid w:val="00420A38"/>
    <w:rsid w:val="00431B19"/>
    <w:rsid w:val="00443D31"/>
    <w:rsid w:val="0044658A"/>
    <w:rsid w:val="00455DCF"/>
    <w:rsid w:val="004625AF"/>
    <w:rsid w:val="004661AD"/>
    <w:rsid w:val="00481363"/>
    <w:rsid w:val="004877EB"/>
    <w:rsid w:val="004A6C1D"/>
    <w:rsid w:val="004B21FC"/>
    <w:rsid w:val="004C3645"/>
    <w:rsid w:val="004D100D"/>
    <w:rsid w:val="004D1D85"/>
    <w:rsid w:val="004D3C3A"/>
    <w:rsid w:val="004D726E"/>
    <w:rsid w:val="004E1CD1"/>
    <w:rsid w:val="004F48F7"/>
    <w:rsid w:val="004F7EFC"/>
    <w:rsid w:val="005107EB"/>
    <w:rsid w:val="00512C57"/>
    <w:rsid w:val="00514D5B"/>
    <w:rsid w:val="00515EF4"/>
    <w:rsid w:val="00520A97"/>
    <w:rsid w:val="00521345"/>
    <w:rsid w:val="00523B1F"/>
    <w:rsid w:val="00526DF0"/>
    <w:rsid w:val="0054156A"/>
    <w:rsid w:val="00545CC4"/>
    <w:rsid w:val="00551FFF"/>
    <w:rsid w:val="005607A2"/>
    <w:rsid w:val="0057198B"/>
    <w:rsid w:val="00573CFE"/>
    <w:rsid w:val="0057460F"/>
    <w:rsid w:val="00587B49"/>
    <w:rsid w:val="005969F2"/>
    <w:rsid w:val="00596A0C"/>
    <w:rsid w:val="00597FAE"/>
    <w:rsid w:val="005A32BE"/>
    <w:rsid w:val="005A4307"/>
    <w:rsid w:val="005B32A3"/>
    <w:rsid w:val="005B567D"/>
    <w:rsid w:val="005C0D44"/>
    <w:rsid w:val="005C566C"/>
    <w:rsid w:val="005C7E69"/>
    <w:rsid w:val="005D12C1"/>
    <w:rsid w:val="005E1C78"/>
    <w:rsid w:val="005E262D"/>
    <w:rsid w:val="005F23D3"/>
    <w:rsid w:val="005F7E20"/>
    <w:rsid w:val="00605E43"/>
    <w:rsid w:val="006153BB"/>
    <w:rsid w:val="00632149"/>
    <w:rsid w:val="00655670"/>
    <w:rsid w:val="006652C3"/>
    <w:rsid w:val="00680B92"/>
    <w:rsid w:val="00691FD0"/>
    <w:rsid w:val="00692148"/>
    <w:rsid w:val="00696D8F"/>
    <w:rsid w:val="006A1A1E"/>
    <w:rsid w:val="006B6DB4"/>
    <w:rsid w:val="006C5948"/>
    <w:rsid w:val="006E2E8E"/>
    <w:rsid w:val="006E467E"/>
    <w:rsid w:val="006F2A74"/>
    <w:rsid w:val="006F5AB4"/>
    <w:rsid w:val="007000D4"/>
    <w:rsid w:val="007118F5"/>
    <w:rsid w:val="00712AA4"/>
    <w:rsid w:val="007146C4"/>
    <w:rsid w:val="00721AA1"/>
    <w:rsid w:val="0072295C"/>
    <w:rsid w:val="00724B67"/>
    <w:rsid w:val="007547F8"/>
    <w:rsid w:val="00757A5F"/>
    <w:rsid w:val="00765622"/>
    <w:rsid w:val="007675FB"/>
    <w:rsid w:val="00770B6C"/>
    <w:rsid w:val="00783FEA"/>
    <w:rsid w:val="00784447"/>
    <w:rsid w:val="007A0B3D"/>
    <w:rsid w:val="007A395D"/>
    <w:rsid w:val="007B6BD5"/>
    <w:rsid w:val="007C24CD"/>
    <w:rsid w:val="007C346C"/>
    <w:rsid w:val="007C3D9D"/>
    <w:rsid w:val="007D7034"/>
    <w:rsid w:val="007E6479"/>
    <w:rsid w:val="007F160C"/>
    <w:rsid w:val="007F1AC5"/>
    <w:rsid w:val="007F2255"/>
    <w:rsid w:val="007F3C97"/>
    <w:rsid w:val="00802107"/>
    <w:rsid w:val="0080294B"/>
    <w:rsid w:val="0082480E"/>
    <w:rsid w:val="00850293"/>
    <w:rsid w:val="00851373"/>
    <w:rsid w:val="00851BA6"/>
    <w:rsid w:val="0085654D"/>
    <w:rsid w:val="00861160"/>
    <w:rsid w:val="0086654F"/>
    <w:rsid w:val="00867654"/>
    <w:rsid w:val="008A356F"/>
    <w:rsid w:val="008A4653"/>
    <w:rsid w:val="008A4717"/>
    <w:rsid w:val="008A50CC"/>
    <w:rsid w:val="008B3040"/>
    <w:rsid w:val="008C38CD"/>
    <w:rsid w:val="008D098C"/>
    <w:rsid w:val="008D1694"/>
    <w:rsid w:val="008D245F"/>
    <w:rsid w:val="008D6C1F"/>
    <w:rsid w:val="008D79CB"/>
    <w:rsid w:val="008E7592"/>
    <w:rsid w:val="008F07BC"/>
    <w:rsid w:val="00902CB6"/>
    <w:rsid w:val="00907C28"/>
    <w:rsid w:val="00920945"/>
    <w:rsid w:val="0092692B"/>
    <w:rsid w:val="00930561"/>
    <w:rsid w:val="00943E9C"/>
    <w:rsid w:val="00953F4D"/>
    <w:rsid w:val="00960BB8"/>
    <w:rsid w:val="00964F5C"/>
    <w:rsid w:val="00973B57"/>
    <w:rsid w:val="00975900"/>
    <w:rsid w:val="009831C0"/>
    <w:rsid w:val="00986D0F"/>
    <w:rsid w:val="0099161D"/>
    <w:rsid w:val="00996BED"/>
    <w:rsid w:val="009A75D8"/>
    <w:rsid w:val="009B50E7"/>
    <w:rsid w:val="009B6643"/>
    <w:rsid w:val="009B7539"/>
    <w:rsid w:val="009D36CA"/>
    <w:rsid w:val="009D5C1C"/>
    <w:rsid w:val="009F1FA4"/>
    <w:rsid w:val="00A00916"/>
    <w:rsid w:val="00A0389B"/>
    <w:rsid w:val="00A14420"/>
    <w:rsid w:val="00A33A3C"/>
    <w:rsid w:val="00A446C9"/>
    <w:rsid w:val="00A44BE2"/>
    <w:rsid w:val="00A511C3"/>
    <w:rsid w:val="00A60D84"/>
    <w:rsid w:val="00A635D6"/>
    <w:rsid w:val="00A8553A"/>
    <w:rsid w:val="00A8663F"/>
    <w:rsid w:val="00A9257B"/>
    <w:rsid w:val="00A93AED"/>
    <w:rsid w:val="00A956F2"/>
    <w:rsid w:val="00AA56D9"/>
    <w:rsid w:val="00AB66C4"/>
    <w:rsid w:val="00AC7E53"/>
    <w:rsid w:val="00AD7592"/>
    <w:rsid w:val="00AE1319"/>
    <w:rsid w:val="00AE34BB"/>
    <w:rsid w:val="00B046A1"/>
    <w:rsid w:val="00B226F2"/>
    <w:rsid w:val="00B24340"/>
    <w:rsid w:val="00B274DF"/>
    <w:rsid w:val="00B274EC"/>
    <w:rsid w:val="00B279F1"/>
    <w:rsid w:val="00B3014A"/>
    <w:rsid w:val="00B33D69"/>
    <w:rsid w:val="00B36D53"/>
    <w:rsid w:val="00B56BDF"/>
    <w:rsid w:val="00B65812"/>
    <w:rsid w:val="00B72157"/>
    <w:rsid w:val="00B73481"/>
    <w:rsid w:val="00B766DC"/>
    <w:rsid w:val="00B85CD6"/>
    <w:rsid w:val="00B90A27"/>
    <w:rsid w:val="00B934CF"/>
    <w:rsid w:val="00B9554D"/>
    <w:rsid w:val="00BB2B9F"/>
    <w:rsid w:val="00BB7D9E"/>
    <w:rsid w:val="00BC2334"/>
    <w:rsid w:val="00BC2463"/>
    <w:rsid w:val="00BD3CB8"/>
    <w:rsid w:val="00BD4E6F"/>
    <w:rsid w:val="00BF32F0"/>
    <w:rsid w:val="00BF4DCE"/>
    <w:rsid w:val="00C05CE5"/>
    <w:rsid w:val="00C458D4"/>
    <w:rsid w:val="00C6171E"/>
    <w:rsid w:val="00C6176D"/>
    <w:rsid w:val="00C71E92"/>
    <w:rsid w:val="00C8725E"/>
    <w:rsid w:val="00CA6F2C"/>
    <w:rsid w:val="00CB7546"/>
    <w:rsid w:val="00CC3667"/>
    <w:rsid w:val="00CD5269"/>
    <w:rsid w:val="00CD6A13"/>
    <w:rsid w:val="00CD791A"/>
    <w:rsid w:val="00CF1871"/>
    <w:rsid w:val="00D01874"/>
    <w:rsid w:val="00D019CE"/>
    <w:rsid w:val="00D04531"/>
    <w:rsid w:val="00D1133E"/>
    <w:rsid w:val="00D14CF1"/>
    <w:rsid w:val="00D17A34"/>
    <w:rsid w:val="00D26628"/>
    <w:rsid w:val="00D332B3"/>
    <w:rsid w:val="00D33A79"/>
    <w:rsid w:val="00D44060"/>
    <w:rsid w:val="00D55207"/>
    <w:rsid w:val="00D621C7"/>
    <w:rsid w:val="00D645F4"/>
    <w:rsid w:val="00D73D76"/>
    <w:rsid w:val="00D81801"/>
    <w:rsid w:val="00D83F26"/>
    <w:rsid w:val="00D84DE6"/>
    <w:rsid w:val="00D878DF"/>
    <w:rsid w:val="00D92B45"/>
    <w:rsid w:val="00D95962"/>
    <w:rsid w:val="00DC1AEE"/>
    <w:rsid w:val="00DC2778"/>
    <w:rsid w:val="00DC389B"/>
    <w:rsid w:val="00DD2F59"/>
    <w:rsid w:val="00DE2FEE"/>
    <w:rsid w:val="00DF1467"/>
    <w:rsid w:val="00E00BE9"/>
    <w:rsid w:val="00E22A11"/>
    <w:rsid w:val="00E31E5C"/>
    <w:rsid w:val="00E44DD2"/>
    <w:rsid w:val="00E558C3"/>
    <w:rsid w:val="00E55927"/>
    <w:rsid w:val="00E60540"/>
    <w:rsid w:val="00E74BD3"/>
    <w:rsid w:val="00E84ACE"/>
    <w:rsid w:val="00E912A6"/>
    <w:rsid w:val="00E97E36"/>
    <w:rsid w:val="00EA4844"/>
    <w:rsid w:val="00EA4D9C"/>
    <w:rsid w:val="00EA4F68"/>
    <w:rsid w:val="00EA5A97"/>
    <w:rsid w:val="00EB04E8"/>
    <w:rsid w:val="00EB2248"/>
    <w:rsid w:val="00EB75EE"/>
    <w:rsid w:val="00EC546D"/>
    <w:rsid w:val="00ED6751"/>
    <w:rsid w:val="00ED6FA0"/>
    <w:rsid w:val="00EE320C"/>
    <w:rsid w:val="00EE3CC5"/>
    <w:rsid w:val="00EE4C1D"/>
    <w:rsid w:val="00EF3685"/>
    <w:rsid w:val="00F04350"/>
    <w:rsid w:val="00F133DB"/>
    <w:rsid w:val="00F159EB"/>
    <w:rsid w:val="00F25BF4"/>
    <w:rsid w:val="00F267DB"/>
    <w:rsid w:val="00F32EAB"/>
    <w:rsid w:val="00F46F6F"/>
    <w:rsid w:val="00F60608"/>
    <w:rsid w:val="00F62217"/>
    <w:rsid w:val="00F63AAF"/>
    <w:rsid w:val="00FB17A9"/>
    <w:rsid w:val="00FB527C"/>
    <w:rsid w:val="00FB6F75"/>
    <w:rsid w:val="00FC0EB3"/>
    <w:rsid w:val="00FD6740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,"/>
  <w:listSeparator w:val=";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14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14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4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4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4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4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4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4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4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link w:val="Bullet1Char"/>
    <w:qFormat/>
    <w:rsid w:val="001C44A3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qFormat/>
    <w:rsid w:val="00CF1871"/>
    <w:pPr>
      <w:numPr>
        <w:numId w:val="15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1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1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0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3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aliases w:val="Deloitte"/>
    <w:basedOn w:val="TableNormal"/>
    <w:uiPriority w:val="3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8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aliases w:val="CV-Style-Enumeration"/>
    <w:basedOn w:val="Normal"/>
    <w:link w:val="ListParagraphChar"/>
    <w:uiPriority w:val="34"/>
    <w:qFormat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character" w:customStyle="1" w:styleId="ListParagraphChar">
    <w:name w:val="List Paragraph Char"/>
    <w:aliases w:val="CV-Style-Enumeration Char"/>
    <w:basedOn w:val="DefaultParagraphFont"/>
    <w:link w:val="ListParagraph"/>
    <w:uiPriority w:val="34"/>
    <w:rsid w:val="00412DE4"/>
    <w:rPr>
      <w:rFonts w:ascii="Arial" w:hAnsi="Arial" w:cs="Calibri"/>
      <w:sz w:val="22"/>
      <w:szCs w:val="22"/>
    </w:rPr>
  </w:style>
  <w:style w:type="character" w:customStyle="1" w:styleId="Bullet1Char">
    <w:name w:val="Bullet 1 Char"/>
    <w:basedOn w:val="ListParagraphChar"/>
    <w:link w:val="Bullet1"/>
    <w:rsid w:val="002D3871"/>
    <w:rPr>
      <w:rFonts w:ascii="Arial" w:hAnsi="Arial" w:cs="Arial"/>
      <w:sz w:val="22"/>
      <w:szCs w:val="22"/>
      <w:lang w:eastAsia="de-DE"/>
    </w:rPr>
  </w:style>
  <w:style w:type="paragraph" w:styleId="Caption">
    <w:name w:val="caption"/>
    <w:aliases w:val="topic,c,C,Legend,topic1,topic2,topic3,3559Caption,topic4,c1,C1,Legend1,topic11,topic21,topic31,3559Caption1,Légende italique,Figure Reference,Figure-caption,CAPTION, Figure Caption,Figure-caption1,CAPTION1, Figure Caption1,Figure-caption2,c2,Ca"/>
    <w:basedOn w:val="Normal"/>
    <w:next w:val="Normal"/>
    <w:link w:val="CaptionChar"/>
    <w:unhideWhenUsed/>
    <w:qFormat/>
    <w:rsid w:val="002D3871"/>
    <w:pPr>
      <w:spacing w:after="200"/>
      <w:jc w:val="center"/>
    </w:pPr>
    <w:rPr>
      <w:rFonts w:eastAsiaTheme="minorHAnsi" w:cs="Arial"/>
      <w:b/>
      <w:bCs/>
      <w:sz w:val="20"/>
      <w:szCs w:val="18"/>
      <w:lang w:eastAsia="en-US"/>
    </w:rPr>
  </w:style>
  <w:style w:type="character" w:customStyle="1" w:styleId="CaptionChar">
    <w:name w:val="Caption Char"/>
    <w:aliases w:val="topic Char,c Char,C Char,Legend Char,topic1 Char,topic2 Char,topic3 Char,3559Caption Char,topic4 Char,c1 Char,C1 Char,Legend1 Char,topic11 Char,topic21 Char,topic31 Char,3559Caption1 Char,Légende italique Char,Figure Reference Char,c2 Char"/>
    <w:link w:val="Caption"/>
    <w:rsid w:val="002D3871"/>
    <w:rPr>
      <w:rFonts w:ascii="Arial" w:eastAsiaTheme="minorHAnsi" w:hAnsi="Arial" w:cs="Arial"/>
      <w:b/>
      <w:bCs/>
      <w:szCs w:val="18"/>
      <w:lang w:eastAsia="en-US"/>
    </w:rPr>
  </w:style>
  <w:style w:type="paragraph" w:customStyle="1" w:styleId="Default">
    <w:name w:val="Default"/>
    <w:rsid w:val="004877EB"/>
    <w:pPr>
      <w:autoSpaceDE w:val="0"/>
      <w:autoSpaceDN w:val="0"/>
      <w:adjustRightInd w:val="0"/>
    </w:pPr>
    <w:rPr>
      <w:rFonts w:ascii="EC Square Sans Pro" w:hAnsi="EC Square Sans Pro" w:cs="EC Square Sans Pro"/>
      <w:color w:val="000000"/>
      <w:sz w:val="24"/>
      <w:szCs w:val="24"/>
      <w:lang w:val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877EB"/>
    <w:rPr>
      <w:color w:val="605E5C"/>
      <w:shd w:val="clear" w:color="auto" w:fill="E1DFDD"/>
    </w:rPr>
  </w:style>
  <w:style w:type="table" w:styleId="GridTable1Light-Accent1">
    <w:name w:val="Grid Table 1 Light Accent 1"/>
    <w:basedOn w:val="TableNormal"/>
    <w:uiPriority w:val="46"/>
    <w:rsid w:val="00B046A1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0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4158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784484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9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50084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55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817952">
          <w:marLeft w:val="41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gsc-europa.eu/electronic-library/programme-reference-documents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4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9.jpeg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image" Target="media/image8.png"/><Relationship Id="rId10" Type="http://schemas.openxmlformats.org/officeDocument/2006/relationships/endnotes" Target="endnotes.xml"/><Relationship Id="rId19" Type="http://schemas.openxmlformats.org/officeDocument/2006/relationships/hyperlink" Target="https://www.gsc-europa.eu/helpdesk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7" ma:contentTypeDescription="Create a new document." ma:contentTypeScope="" ma:versionID="04bc23b21afb3e15542592fc2993fd5f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89db051272a094ac860014e7245cf9ef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BB9C3BF-0575-4AEA-988D-56C79B63085F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2.xml><?xml version="1.0" encoding="utf-8"?>
<ds:datastoreItem xmlns:ds="http://schemas.openxmlformats.org/officeDocument/2006/customXml" ds:itemID="{59C3C1FA-9BCA-4378-A832-190AECA2EF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DA02D4A-63DE-4FEA-BD45-C4FAE905FCB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6DC10B6-2C3C-4866-BB1E-C017C019317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2937</Words>
  <Characters>16156</Characters>
  <Application>Microsoft Office Word</Application>
  <DocSecurity>0</DocSecurity>
  <Lines>134</Lines>
  <Paragraphs>38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19055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Jaime Alvarez</cp:lastModifiedBy>
  <cp:revision>3</cp:revision>
  <dcterms:created xsi:type="dcterms:W3CDTF">2023-09-15T13:11:00Z</dcterms:created>
  <dcterms:modified xsi:type="dcterms:W3CDTF">2023-09-29T18:41:00Z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0x010100E7969159F2A6974F8D73D99637A1B44D</vt:lpwstr>
  </property>
  <property fmtid="{D5CDD505-2E9C-101B-9397-08002B2CF9AE}" pid="3" name="MediaServiceImageTags">
    <vt:lpwstr/>
  </property>
</Properties>
</file>